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Stonewall Inn 3D Model Reveals Its 1969 Interior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digital model lets anyone explore the Stonewall Inn as it looked in 1969, from its divided rooms to the sign above the entrance. Created by the NYC LGBTQ Historic Sites Project and Making Gay History, the free online experience offers a vivid way to connect with the New York bar at the centre of a pivotal moment in LGBTQ history.</w:t>
      </w:r>
      <w:r>
        <w:t xml:space="preserve"> </w:t>
      </w:r>
      <w:hyperlink r:id="rId9">
        <w:r>
          <w:rPr>
            <w:color w:val="0000EE"/>
            <w:u w:val="single"/>
          </w:rPr>
          <w:t>[2]</w:t>
        </w:r>
      </w:hyperlink>
      <w:r>
        <w:t xml:space="preserve">, </w:t>
      </w:r>
      <w:hyperlink r:id="rId10">
        <w:r>
          <w:rPr>
            <w:color w:val="0000EE"/>
            <w:u w:val="single"/>
          </w:rPr>
          <w:t>[3]</w:t>
        </w:r>
      </w:hyperlink>
      <w:r/>
    </w:p>
    <w:p>
      <w:pPr>
        <w:pStyle w:val="Heading2"/>
      </w:pPr>
      <w:r>
        <w:t>Essential takeaways</w:t>
      </w:r>
      <w:r/>
      <w:r/>
    </w:p>
    <w:p>
      <w:pPr>
        <w:pStyle w:val="ListBullet"/>
        <w:spacing w:line="240" w:lineRule="auto"/>
        <w:ind w:left="720"/>
      </w:pPr>
      <w:r/>
      <w:r>
        <w:rPr>
          <w:b/>
        </w:rPr>
        <w:t>A detailed reconstruction:</w:t>
      </w:r>
      <w:r>
        <w:t xml:space="preserve"> The model draws on historic research and presents the bar’s 1969 layout, rather than its present-day interior. </w:t>
      </w:r>
      <w:hyperlink r:id="rId9">
        <w:r>
          <w:rPr>
            <w:color w:val="0000EE"/>
            <w:u w:val="single"/>
          </w:rPr>
          <w:t>[2]</w:t>
        </w:r>
      </w:hyperlink>
      <w:r>
        <w:t xml:space="preserve">, </w:t>
      </w:r>
      <w:hyperlink r:id="rId11">
        <w:r>
          <w:rPr>
            <w:color w:val="0000EE"/>
            <w:u w:val="single"/>
          </w:rPr>
          <w:t>[4]</w:t>
        </w:r>
      </w:hyperlink>
      <w:r/>
    </w:p>
    <w:p>
      <w:pPr>
        <w:pStyle w:val="ListBullet"/>
        <w:spacing w:line="240" w:lineRule="auto"/>
        <w:ind w:left="720"/>
      </w:pPr>
      <w:r/>
      <w:r>
        <w:rPr>
          <w:b/>
        </w:rPr>
        <w:t>Two distinct spaces:</w:t>
      </w:r>
      <w:r>
        <w:t xml:space="preserve"> The ground floor was divided into left and right areas, with controlled entry points between them. </w:t>
      </w:r>
      <w:hyperlink r:id="rId9">
        <w:r>
          <w:rPr>
            <w:color w:val="0000EE"/>
            <w:u w:val="single"/>
          </w:rPr>
          <w:t>[2]</w:t>
        </w:r>
      </w:hyperlink>
      <w:r>
        <w:t xml:space="preserve">, </w:t>
      </w:r>
      <w:hyperlink r:id="rId11">
        <w:r>
          <w:rPr>
            <w:color w:val="0000EE"/>
            <w:u w:val="single"/>
          </w:rPr>
          <w:t>[4]</w:t>
        </w:r>
      </w:hyperlink>
      <w:r/>
    </w:p>
    <w:p>
      <w:pPr>
        <w:pStyle w:val="ListBullet"/>
        <w:spacing w:line="240" w:lineRule="auto"/>
        <w:ind w:left="720"/>
      </w:pPr>
      <w:r/>
      <w:r>
        <w:rPr>
          <w:b/>
        </w:rPr>
        <w:t>More than a bar tour:</w:t>
      </w:r>
      <w:r>
        <w:t xml:space="preserve"> Online viewpoints include the interior, the street and the area near Christopher Park. </w:t>
      </w:r>
      <w:hyperlink r:id="rId9">
        <w:r>
          <w:rPr>
            <w:color w:val="0000EE"/>
            <w:u w:val="single"/>
          </w:rPr>
          <w:t>[2]</w:t>
        </w:r>
      </w:hyperlink>
      <w:r>
        <w:t xml:space="preserve">, </w:t>
      </w:r>
      <w:hyperlink r:id="rId10">
        <w:r>
          <w:rPr>
            <w:color w:val="0000EE"/>
            <w:u w:val="single"/>
          </w:rPr>
          <w:t>[3]</w:t>
        </w:r>
      </w:hyperlink>
      <w:r/>
    </w:p>
    <w:p>
      <w:pPr>
        <w:pStyle w:val="ListBullet"/>
        <w:spacing w:line="240" w:lineRule="auto"/>
        <w:ind w:left="720"/>
      </w:pPr>
      <w:r/>
      <w:r>
        <w:rPr>
          <w:b/>
        </w:rPr>
        <w:t>Easy to explore:</w:t>
      </w:r>
      <w:r>
        <w:t xml:space="preserve"> The digital experience is designed to be viewed on a phone or computer with an internet connection. </w:t>
      </w:r>
      <w:hyperlink r:id="rId9">
        <w:r>
          <w:rPr>
            <w:color w:val="0000EE"/>
            <w:u w:val="single"/>
          </w:rPr>
          <w:t>[2]</w:t>
        </w:r>
      </w:hyperlink>
      <w:r>
        <w:t xml:space="preserve">, </w:t>
      </w:r>
      <w:hyperlink r:id="rId12">
        <w:r>
          <w:rPr>
            <w:color w:val="0000EE"/>
            <w:u w:val="single"/>
          </w:rPr>
          <w:t>[5]</w:t>
        </w:r>
      </w:hyperlink>
      <w:r/>
      <w:r/>
    </w:p>
    <w:p>
      <w:pPr>
        <w:pStyle w:val="Heading2"/>
      </w:pPr>
      <w:r>
        <w:t>Step inside Stonewall as it was in 1969</w:t>
      </w:r>
      <w:r/>
    </w:p>
    <w:p>
      <w:r/>
      <w:r>
        <w:t xml:space="preserve">The Stonewall Inn’s familiar red-brick exterior may still evoke the past, but the rooms inside have changed substantially. The new 3D model brings back a more fragmented layout, with two ground-floor areas separated by a wall and entry points that controlled movement between them.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On the left, the 1969 space had an open floor, several seats and a small bar tucked at the back. The larger main bar was on the right, a striking contrast with today’s more open ground floor. It’s the sort of detail that turns a name on a history plaque into somewhere you can begin to picture.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How researchers rebuilt the historic Stonewall Inn</w:t>
      </w:r>
      <w:r/>
    </w:p>
    <w:p>
      <w:r/>
      <w:r>
        <w:t xml:space="preserve">The NYC LGBTQ Historic Sites Project and Making Gay History brought together archival floor plans, photographs and oral histories to recreate the interior using ArcGIS technology. The site had occupied 51 and 53 Christopher Street, and the visitor centre next door was also once part of the bar.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That mix of evidence matters because little of the original interior remains. Historic preservation records document the site’s importance, while the new model offers a visual companion to the memories and research that help explain what it looked like before and during the 1969 Stonewall Uprising.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p>
    <w:p>
      <w:pPr>
        <w:pStyle w:val="Heading2"/>
      </w:pPr>
      <w:r>
        <w:t>Explore the entrance, rooms and surrounding streets</w:t>
      </w:r>
      <w:r/>
    </w:p>
    <w:p>
      <w:r/>
      <w:r>
        <w:t xml:space="preserve">The model isn’t limited to a single walk-through view. It includes perspectives on the interior, the street layout and the area outside the bar near Christopher Park, giving visitors a sense of how the building sits within its surroundings.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[5]</w:t>
        </w:r>
      </w:hyperlink>
      <w:r/>
    </w:p>
    <w:p>
      <w:r/>
      <w:r>
        <w:t xml:space="preserve">There’s also a small but telling change above the doorway. The 1969 exterior included a large sign describing the Stonewall Inn as a restaurant, while the brick facade itself has retained much of its earlier appearance. That contrast makes the model useful not just for exploring the rooms, but for noticing how a place’s public image can shift over time.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Why this digital archive matters now</w:t>
      </w:r>
      <w:r/>
    </w:p>
    <w:p>
      <w:r/>
      <w:r>
        <w:t xml:space="preserve">Stonewall is part of the Stonewall National Monument, a site recognised by the National Park Service for its central place in LGBTQ history. Its story is also bound up with ongoing debates about how historic places are presented and whose experiences are included in public interpretation. </w:t>
      </w:r>
      <w:hyperlink r:id="rId10">
        <w:r>
          <w:rPr>
            <w:color w:val="0000EE"/>
            <w:u w:val="single"/>
          </w:rPr>
          <w:t>[3]</w:t>
        </w:r>
      </w:hyperlink>
      <w:r>
        <w:t xml:space="preserve">, </w:t>
      </w:r>
      <w:hyperlink r:id="rId13">
        <w:r>
          <w:rPr>
            <w:color w:val="0000EE"/>
            <w:u w:val="single"/>
          </w:rPr>
          <w:t>[6]</w:t>
        </w:r>
      </w:hyperlink>
      <w:r/>
    </w:p>
    <w:p>
      <w:r/>
      <w:r>
        <w:t xml:space="preserve">The digital model offers one practical way to keep the bar’s past accessible: anyone with an internet connection can explore it, without needing to travel to New York. And because it pairs visual detail with historic research and first-person accounts, it makes a powerful point gently: preserving history isn’t only about saving a building, but also about helping people understand what happened inside it.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r/>
      <w:r>
        <w:t xml:space="preserve">Explore the model at your own pace, and take a closer look at the history behind the rooms. </w:t>
      </w:r>
      <w:hyperlink r:id="rId9">
        <w:r>
          <w:rPr>
            <w:color w:val="0000EE"/>
            <w:u w:val="single"/>
          </w:rPr>
          <w:t>[2]</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https://gaycitynews.com/historic-preservationists-1969-stonewall-inn/</w:t>
        </w:r>
      </w:hyperlink>
      <w:r>
        <w:t xml:space="preserve"> - Please view link - unable to able to access data</w:t>
      </w:r>
      <w:r/>
    </w:p>
    <w:p>
      <w:pPr>
        <w:pStyle w:val="ListNumber"/>
        <w:spacing w:line="240" w:lineRule="auto"/>
        <w:ind w:left="720"/>
      </w:pPr>
      <w:r/>
      <w:hyperlink r:id="rId9">
        <w:r>
          <w:rPr>
            <w:color w:val="0000EE"/>
            <w:u w:val="single"/>
          </w:rPr>
          <w:t>https://www.nyclgbtsites.org/2026/10/23/first-ever-digital-3d-model-of-the-historic-stonewall-inn-launches/</w:t>
        </w:r>
      </w:hyperlink>
      <w:r>
        <w:t xml:space="preserve"> - The NYC LGBTQ Historic Sites Project and Making Gay History announced a digital 3D model of the Stonewall Inn as it appeared in 1969. Built from archival floor plans, oral histories and photographs using ArcGIS, it represents the bar’s exterior, interior and surrounding streetscape at 51 and 53 Christopher Street. The model illustrates controlled entry points and the bar’s historic layout, and situates the inn opposite Christopher Park within the Stonewall National Monument. The announcement also describes the project’s educational purpose and the importance of inclusive interpretation, noting federal changes to the monument’s flag and interpretive materials and the subsequent agreement to restore the Pride flag.</w:t>
      </w:r>
      <w:r/>
    </w:p>
    <w:p>
      <w:pPr>
        <w:pStyle w:val="ListNumber"/>
        <w:spacing w:line="240" w:lineRule="auto"/>
        <w:ind w:left="720"/>
      </w:pPr>
      <w:r/>
      <w:hyperlink r:id="rId10">
        <w:r>
          <w:rPr>
            <w:color w:val="0000EE"/>
            <w:u w:val="single"/>
          </w:rPr>
          <w:t>https://www.nyclgbtsites.org/site/stonewall-inn-christopher-park/</w:t>
        </w:r>
      </w:hyperlink>
      <w:r>
        <w:t xml:space="preserve"> - This historic-site profile documents the Stonewall Inn and Christopher Park, bringing together photographs, archival records and historical context. It identifies the inn’s location and links visitors to the 1969 three-dimensional model, National Register and landmark documentation, and National Park Service information. The page’s source materials describe the bar’s place in the events of June 1969 and the surrounding streets and park as part of the historic site. It also provides images and records, including an 1968 building plan and photographs from 1969. The profile serves as a useful starting point for exploring the inn’s history and the preservation work surrounding it.</w:t>
      </w:r>
      <w:r/>
    </w:p>
    <w:p>
      <w:pPr>
        <w:pStyle w:val="ListNumber"/>
        <w:spacing w:line="240" w:lineRule="auto"/>
        <w:ind w:left="720"/>
      </w:pPr>
      <w:r/>
      <w:hyperlink r:id="rId11">
        <w:r>
          <w:rPr>
            <w:color w:val="0000EE"/>
            <w:u w:val="single"/>
          </w:rPr>
          <w:t>https://www.nyclgbtsites.org/wp-content/uploads/2017/03/Stonewall-NR-Nomination.pdf</w:t>
        </w:r>
      </w:hyperlink>
      <w:r>
        <w:t xml:space="preserve"> - This National Park Service historic nomination describes Stonewall at 51–53 Christopher Street and the surrounding streets and Christopher Park. It records that the building’s interior was divided into two rooms in the late 1960s, with minimal decor, dim lighting and two makeshift wooden bars. It explains that many interior fittings were destroyed during the police raid on 28 June 1969, while the building’s two-room configuration is echoed in the current spaces. The nomination identifies the period of significance as 28 June to 3 July 1969 and recognises Stonewall’s national importance to the struggle for gay civil rights and the modern liberation movement.</w:t>
      </w:r>
      <w:r/>
    </w:p>
    <w:p>
      <w:pPr>
        <w:pStyle w:val="ListNumber"/>
        <w:spacing w:line="240" w:lineRule="auto"/>
        <w:ind w:left="720"/>
      </w:pPr>
      <w:r/>
      <w:hyperlink r:id="rId12">
        <w:r>
          <w:rPr>
            <w:color w:val="0000EE"/>
            <w:u w:val="single"/>
          </w:rPr>
          <w:t>https://openheritage3d.org/project.php?id=65te-xx92</w:t>
        </w:r>
      </w:hyperlink>
      <w:r>
        <w:t xml:space="preserve"> - Open Heritage 3D describes a CyArk documentation project at the Stonewall National Monument, undertaken in March 2019 to commemorate the uprising’s fiftieth anniversary. Using LiDAR scanning and photogrammetry, the team created a detailed record of the site as it existed at that time, capturing the park, the bar’s exterior, neighbouring buildings and the inn’s interior. The project explains how this digital documentation can support preservation and make the historic place accessible to people around the world. It also records the project’s collection dates, publication date, contributors and institutional partners, including the NYC LGBTQ Historic Sites Project and the National Park Service.</w:t>
      </w:r>
      <w:r/>
    </w:p>
    <w:p>
      <w:pPr>
        <w:pStyle w:val="ListNumber"/>
        <w:spacing w:line="240" w:lineRule="auto"/>
        <w:ind w:left="720"/>
      </w:pPr>
      <w:r/>
      <w:hyperlink r:id="rId13">
        <w:r>
          <w:rPr>
            <w:color w:val="0000EE"/>
            <w:u w:val="single"/>
          </w:rPr>
          <w:t>https://www.nps.gov/ston/index.htm</w:t>
        </w:r>
      </w:hyperlink>
      <w:r>
        <w:t xml:space="preserve"> - The National Park Service’s official Stonewall National Monument page provides government information about the protected site in New York City. It introduces the monument and its significance to LGBTQ history, including the events associated with the Stonewall Uprising and the surrounding historic landscape. The page is a primary reference for the monument’s federal designation and visitor information, complementing the article’s discussion of Christopher Park and the Stonewall Inn. As an official park source, it helps confirm the monument’s setting and role in public interpretation and preservation. Visitors should consult the page directly for current National Park Service information, since park content and practical details may change.</w:t>
      </w:r>
      <w:r/>
    </w:p>
    <w:p>
      <w:pPr>
        <w:pStyle w:val="ListNumber"/>
        <w:spacing w:line="240" w:lineRule="auto"/>
        <w:ind w:left="720"/>
      </w:pPr>
      <w:r/>
      <w:hyperlink r:id="rId14">
        <w:r>
          <w:rPr>
            <w:color w:val="0000EE"/>
            <w:u w:val="single"/>
          </w:rPr>
          <w:t>https://apnews.com/article/stonewall-rainbow-flag-trump-lgbtq-historic-preservation-ac4ab59d3251476139700db6687828ca</w:t>
        </w:r>
      </w:hyperlink>
      <w:r>
        <w:t xml:space="preserve"> - The Associated Press reports that the federal government agreed to restore the Pride flag at the Stonewall National Monument after settling a lawsuit brought by advocacy and historic-preservation groups. The article recounts that the National Park Service removed the flag on 9 February 2026 and that the settlement required the service to hang three flags on the monument’s flagpole, with the Pride flag beneath the United States flag. It places the dispute at the site opposite the Stonewall Inn, where a 1969 police raid helped catalyse the modern LGBTQ rights movement. The report also describes public protests and the legal agreement’s terms.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yclgbtsites.org/2026/10/23/first-ever-digital-3d-model-of-the-historic-stonewall-inn-launches/" TargetMode="External"/><Relationship Id="rId10" Type="http://schemas.openxmlformats.org/officeDocument/2006/relationships/hyperlink" Target="https://www.nyclgbtsites.org/site/stonewall-inn-christopher-park/" TargetMode="External"/><Relationship Id="rId11" Type="http://schemas.openxmlformats.org/officeDocument/2006/relationships/hyperlink" Target="https://www.nyclgbtsites.org/wp-content/uploads/2017/03/Stonewall-NR-Nomination.pdf" TargetMode="External"/><Relationship Id="rId12" Type="http://schemas.openxmlformats.org/officeDocument/2006/relationships/hyperlink" Target="https://openheritage3d.org/project.php?id=65te-xx92" TargetMode="External"/><Relationship Id="rId13" Type="http://schemas.openxmlformats.org/officeDocument/2006/relationships/hyperlink" Target="https://www.nps.gov/ston/index.htm" TargetMode="External"/><Relationship Id="rId14" Type="http://schemas.openxmlformats.org/officeDocument/2006/relationships/hyperlink" Target="https://apnews.com/article/stonewall-rainbow-flag-trump-lgbtq-historic-preservation-ac4ab59d3251476139700db6687828ca" TargetMode="External"/><Relationship Id="rId15" Type="http://schemas.openxmlformats.org/officeDocument/2006/relationships/hyperlink" Target="https://gaycitynews.com/historic-preservationists-1969-stonewall-in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