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Documentary We Had a Plan Follows a Filipino Couple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decade of shared work and careful saving couldn’t guarantee Paul and Daniel the future they wanted. We Had a Plan follows the Filipino couple between the Netherlands and the Philippines, where migration, work and legal uncertainty shape the choices they face. It’s an intimate story with a wider question at its heart: what does home mean when the life you planned keeps shifting?</w:t>
      </w:r>
      <w:r/>
    </w:p>
    <w:p>
      <w:pPr>
        <w:pStyle w:val="Heading2"/>
      </w:pPr>
      <w:r>
        <w:t>Essential Takeaways</w:t>
      </w:r>
      <w:r/>
      <w:r/>
    </w:p>
    <w:p>
      <w:pPr>
        <w:pStyle w:val="ListBullet"/>
        <w:spacing w:line="240" w:lineRule="auto"/>
        <w:ind w:left="720"/>
      </w:pPr>
      <w:r/>
      <w:r>
        <w:rPr>
          <w:b/>
        </w:rPr>
        <w:t>A long-distance love story:</w:t>
      </w:r>
      <w:r>
        <w:t xml:space="preserve"> The film follows Paul and Daniel as they move between the Netherlands and the Philippines.</w:t>
      </w:r>
      <w:r/>
    </w:p>
    <w:p>
      <w:pPr>
        <w:pStyle w:val="ListBullet"/>
        <w:spacing w:line="240" w:lineRule="auto"/>
        <w:ind w:left="720"/>
      </w:pPr>
      <w:r/>
      <w:r>
        <w:rPr>
          <w:b/>
        </w:rPr>
        <w:t>Work shaped their plans:</w:t>
      </w:r>
      <w:r>
        <w:t xml:space="preserve"> Paul worked as a cleaner in Europe before trying to establish a construction business back home; Daniel returned to nursing.</w:t>
      </w:r>
      <w:r/>
    </w:p>
    <w:p>
      <w:pPr>
        <w:pStyle w:val="ListBullet"/>
        <w:spacing w:line="240" w:lineRule="auto"/>
        <w:ind w:left="720"/>
      </w:pPr>
      <w:r/>
      <w:r>
        <w:rPr>
          <w:b/>
        </w:rPr>
        <w:t>The law matters:</w:t>
      </w:r>
      <w:r>
        <w:t xml:space="preserve"> The Philippines does not recognise same-sex marriage, although its Supreme Court has ruled that same-sex couples can be recognised as co-owners of property.</w:t>
      </w:r>
      <w:r/>
    </w:p>
    <w:p>
      <w:pPr>
        <w:pStyle w:val="ListBullet"/>
        <w:spacing w:line="240" w:lineRule="auto"/>
        <w:ind w:left="720"/>
      </w:pPr>
      <w:r/>
      <w:r>
        <w:rPr>
          <w:b/>
        </w:rPr>
        <w:t>A personal story with wider stakes:</w:t>
      </w:r>
      <w:r>
        <w:t xml:space="preserve"> The documentary connects one couple’s experience with migration, labour and LGBTQ+ rights.</w:t>
      </w:r>
      <w:r/>
      <w:r/>
    </w:p>
    <w:p>
      <w:pPr>
        <w:pStyle w:val="Heading2"/>
      </w:pPr>
      <w:r>
        <w:t>We Had a Plan follows a future in flux</w:t>
      </w:r>
      <w:r/>
    </w:p>
    <w:p>
      <w:r/>
      <w:r>
        <w:t>Paul and Daniel spent more than a decade in Amsterdam, working as cleaners and saving for a life in the Philippines. Their wedding was a celebration of commitment rather than a legally recognised marriage, but that didn’t make the promise between them any less real.</w:t>
      </w:r>
      <w:r/>
    </w:p>
    <w:p>
      <w:r/>
      <w:r>
        <w:t>When they returned home, the welcome was warm, yet the practicalities soon proved harder. Daniel went back to nursing, while Paul tried to set up a construction business. Their savings helped them buy a home, but money, employment and paperwork all shaped what they could do next.</w:t>
      </w:r>
      <w:r/>
    </w:p>
    <w:p>
      <w:pPr>
        <w:pStyle w:val="Heading2"/>
      </w:pPr>
      <w:r>
        <w:t>Why returning home wasn’t a simple ending</w:t>
      </w:r>
      <w:r/>
    </w:p>
    <w:p>
      <w:r/>
      <w:r>
        <w:t>Their story complicates the familiar idea that going home means everything falling into place. Daniel’s nursing work in the Philippines brought long hours and lower pay than his work in Europe, while Paul faced bureaucratic hurdles as he tried to build a business.</w:t>
      </w:r>
      <w:r/>
    </w:p>
    <w:p>
      <w:r/>
      <w:r>
        <w:t>Legal recognition also affects the couple’s options. Human Rights Watch and the Philippine Star reported that the Supreme Court had recognised same-sex couples as co-owners of property, but that ruling does not amount to marriage equality. For Paul and Daniel, the distinction touches everyday questions about security and a shared future.</w:t>
      </w:r>
      <w:r/>
    </w:p>
    <w:p>
      <w:pPr>
        <w:pStyle w:val="Heading2"/>
      </w:pPr>
      <w:r>
        <w:t>Migration turns love into a practical question</w:t>
      </w:r>
      <w:r/>
    </w:p>
    <w:p>
      <w:r/>
      <w:r>
        <w:t>Daniel’s nursing profession offered a possible route back to the Netherlands, but the move came with a painful condition: the couple would need to spend time apart. Suddenly, the big question wasn’t only where they could build a life, but how long they could bear to build it across borders.</w:t>
      </w:r>
      <w:r/>
    </w:p>
    <w:p>
      <w:r/>
      <w:r>
        <w:t>That tension gives We Had a Plan its emotional pull. The film, directed by Suzanne Raes and Venice De Castro Atienza, follows the couple across both countries rather than reducing their lives to a single decision. The result brings the paperwork and economic pressures into view, while keeping the relationship at the centre.</w:t>
      </w:r>
      <w:r/>
    </w:p>
    <w:p>
      <w:pPr>
        <w:pStyle w:val="Heading2"/>
      </w:pPr>
      <w:r>
        <w:t>A specific story with a wider resonance</w:t>
      </w:r>
      <w:r/>
    </w:p>
    <w:p>
      <w:r/>
      <w:r>
        <w:t>The International Documentary Film Festival Amsterdam lists We Had a Plan in its programme, and SEE NL has also featured the film. Its close focus on one couple gives broad subjects such as migration and labour a human scale: a job, a home and the quiet strain of being separated.</w:t>
      </w:r>
      <w:r/>
    </w:p>
    <w:p>
      <w:r/>
      <w:r>
        <w:t>Atienza has described a personal connection to the experience of leaving the Philippines, recognising the difficult choice between going abroad to support loved ones and staying close to them. That perspective helps explain why the film feels less like a debate about policy and more like an account of people adapting, again and again, without giving up on one another.</w:t>
      </w:r>
      <w:r/>
    </w:p>
    <w:p>
      <w:pPr>
        <w:pStyle w:val="Heading2"/>
      </w:pPr>
      <w:r>
        <w:t>What viewers can expect from the documentary</w:t>
      </w:r>
      <w:r/>
    </w:p>
    <w:p>
      <w:r/>
      <w:r>
        <w:t>The film’s story may be specific to Paul and Daniel, but its questions travel well. What makes a place home? How much should work, borders or legal status dictate a couple’s choices? There are no easy answers here, which is precisely why their story is worth watching.</w:t>
      </w:r>
      <w:r/>
    </w:p>
    <w:p>
      <w:r/>
      <w:r>
        <w:t>For viewers interested in LGBTQ+ stories beyond the usual romance plot, this offers a thoughtful look at love under pressure. And sometimes the most moving act of commitment is simply making a new plan together.</w:t>
      </w:r>
      <w:r/>
    </w:p>
    <w:p>
      <w:r/>
      <w:r>
        <w:t>It's a small, intimate film about the enormous work of building a life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https://www.queerty.com/gay-filipino-couple-fights-for-their-future-in-stirring-doc-we-had-a-plan-20261030/</w:t>
        </w:r>
      </w:hyperlink>
      <w:r>
        <w:t xml:space="preserve"> - Please view link - unable to able to access data</w:t>
      </w:r>
      <w:r/>
    </w:p>
    <w:p>
      <w:pPr>
        <w:pStyle w:val="ListNumber"/>
        <w:spacing w:line="240" w:lineRule="auto"/>
        <w:ind w:left="720"/>
      </w:pPr>
      <w:r/>
      <w:hyperlink r:id="rId10">
        <w:r>
          <w:rPr>
            <w:color w:val="0000EE"/>
            <w:u w:val="single"/>
          </w:rPr>
          <w:t>https://festival.idfa.nl/en/film/0273fbf4-e31f-40f1-9ccc-5cd49acf6c16/We-Had-a-Plan/</w:t>
        </w:r>
      </w:hyperlink>
      <w:r>
        <w:t xml:space="preserve"> - The International Documentary Film Festival Amsterdam presents We Had a Plan, a 2026 film directed by Suzanne Raes, set in the Netherlands and the Philippines. Its synopsis describes Paul and Dan, who worked seven days a week as undocumented cleaners before returning to the Philippines after ten years. Dan resumes nursing, facing long shifts and low pay, while Paul struggles to establish a construction business and their savings dwindle. Dan’s profession may offer a route back to the Netherlands, but the process brings bureaucratic and emotional difficulties. IDFA frames the couple’s journey as a love story about migration, LGBTQ+ acceptance, poverty, invisible labour and elder care.</w:t>
      </w:r>
      <w:r/>
    </w:p>
    <w:p>
      <w:pPr>
        <w:pStyle w:val="ListNumber"/>
        <w:spacing w:line="240" w:lineRule="auto"/>
        <w:ind w:left="720"/>
      </w:pPr>
      <w:r/>
      <w:hyperlink r:id="rId11">
        <w:r>
          <w:rPr>
            <w:color w:val="0000EE"/>
            <w:u w:val="single"/>
          </w:rPr>
          <w:t>https://see-nl.com/artikel/20260310-we-had-a-plan</w:t>
        </w:r>
      </w:hyperlink>
      <w:r>
        <w:t xml:space="preserve"> - SEE NL provides production and story information for We Had a Plan, a documentary by Suzanne Raes and Venice de Castro Atienza. After ten years working illegally as cleaners in the Netherlands, Paul and Daniel return to the Philippines hoping to build a future together. Their families see them as wealthy, and the couple begin a new life with ambitious plans. However, their savings gradually run down and the limits placed on their freedom as a gay couple strain the relationship. The page identifies the production company, directors, language, expected completion and running time, and describes the film’s central question: how much the men will sacrifice for their hoped-for life.</w:t>
      </w:r>
      <w:r/>
    </w:p>
    <w:p>
      <w:pPr>
        <w:pStyle w:val="ListNumber"/>
        <w:spacing w:line="240" w:lineRule="auto"/>
        <w:ind w:left="720"/>
      </w:pPr>
      <w:r/>
      <w:hyperlink r:id="rId12">
        <w:r>
          <w:rPr>
            <w:color w:val="0000EE"/>
            <w:u w:val="single"/>
          </w:rPr>
          <w:t>https://www.hrw.org/news/2026/02/17/philippine-supreme-court-grants-property-rights-same-sex-couples</w:t>
        </w:r>
      </w:hyperlink>
      <w:r>
        <w:t xml:space="preserve"> - Human Rights Watch reports on a Philippine Supreme Court decision recognising that a cohabiting same-sex partner may share ownership of property acquired through contributions during the relationship. The case concerned two women who bought a home together but registered it in one partner’s name. The court applied Article 148 of the Family Code, which requires evidence of actual contribution. The article explains that the ruling does not establish same-sex marriage or civil unions, which remain unrecognised, but offers an important property protection. It also discusses wider legal equality efforts, earlier court and legislative developments, and the need for lawmakers to provide more comprehensive protections for LGBT couples.</w:t>
      </w:r>
      <w:r/>
    </w:p>
    <w:p>
      <w:pPr>
        <w:pStyle w:val="ListNumber"/>
        <w:spacing w:line="240" w:lineRule="auto"/>
        <w:ind w:left="720"/>
      </w:pPr>
      <w:r/>
      <w:hyperlink r:id="rId13">
        <w:r>
          <w:rPr>
            <w:color w:val="0000EE"/>
            <w:u w:val="single"/>
          </w:rPr>
          <w:t>https://www.philstar.com/headlines/2026/02/10/2507065/supreme-court-same-sex-couples-can-be-recognized-property-co-owners/</w:t>
        </w:r>
      </w:hyperlink>
      <w:r>
        <w:t xml:space="preserve"> - Philstar reports that the Philippine Supreme Court ruled same-sex couples may be recognised as co-owners of property when there is clear evidence of actual contribution. The article details a case involving two women who bought a house and lot, registered under one partner’s name for banking convenience. A signed acknowledgement of the other partner’s financial contribution helped establish a fifty per cent ownership share. The report explains that Article 148 of the Family Code governs property acquired by couples who cannot marry, requiring proof of contribution. It distinguishes this legal recognition of co-ownership from marriage, which Philippine law continues to define as a union between a man and a woman.</w:t>
      </w:r>
      <w:r/>
    </w:p>
    <w:p>
      <w:pPr>
        <w:pStyle w:val="ListNumber"/>
        <w:spacing w:line="240" w:lineRule="auto"/>
        <w:ind w:left="720"/>
      </w:pPr>
      <w:r/>
      <w:hyperlink r:id="rId14">
        <w:r>
          <w:rPr>
            <w:color w:val="0000EE"/>
            <w:u w:val="single"/>
          </w:rPr>
          <w:t>https://www.gov.uk/guidance/living-in-the-philippines</w:t>
        </w:r>
      </w:hyperlink>
      <w:r>
        <w:t xml:space="preserve"> - The UK Government’s guidance for people living in the Philippines covers residency, citizenship, healthcare, work, property, taxes, pensions, benefits and civil matters. Its marriage section states that same-sex marriages and civil partnerships are not legally recognised in the Philippines, supporting the article’s description of the couple’s lack of formal relationship recognition there. The guidance also says that foreign nationals cannot own land and outlines limits on property ownership, while directing readers to relevant Philippine authorities and professional advice. This is a practical government information page rather than a report on Paul and Daniel or their film, so it supports the legal context rather than the couple’s personal experiences.</w:t>
      </w:r>
      <w:r/>
    </w:p>
    <w:p>
      <w:pPr>
        <w:pStyle w:val="ListNumber"/>
        <w:spacing w:line="240" w:lineRule="auto"/>
        <w:ind w:left="720"/>
      </w:pPr>
      <w:r/>
      <w:hyperlink r:id="rId9">
        <w:r>
          <w:rPr>
            <w:color w:val="0000EE"/>
            <w:u w:val="single"/>
          </w:rPr>
          <w:t>https://www.queerty.com/gay-filipino-couple-fights-for-their-future-in-stirring-doc-we-had-a-plan-20261030/</w:t>
        </w:r>
      </w:hyperlink>
      <w:r>
        <w:t xml:space="preserve"> - Queerty profiles Paul and Daniel, a Filipino couple whose decade working as cleaners in Amsterdam enabled them to return home with savings and plans for a shared future. The article describes their informal wedding, Daniel’s return to nursing, Paul’s difficulties establishing a construction business and the strain of limited finances and legal recognition. It explains that Daniel’s nursing career may provide a route back to the Netherlands, potentially requiring time apart. The film We Had A Plan follows the couple between the Netherlands and the Philippines. The piece also introduces director Venice de Castro Atienza’s personal connection, the documentary’s themes, its IDFA premiere and Cat&amp;Docs’ involvement.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ay-filipino-couple-fights-for-their-future-in-stirring-doc-we-had-a-plan-20261030/" TargetMode="External"/><Relationship Id="rId10" Type="http://schemas.openxmlformats.org/officeDocument/2006/relationships/hyperlink" Target="https://festival.idfa.nl/en/film/0273fbf4-e31f-40f1-9ccc-5cd49acf6c16/We-Had-a-Plan/" TargetMode="External"/><Relationship Id="rId11" Type="http://schemas.openxmlformats.org/officeDocument/2006/relationships/hyperlink" Target="https://see-nl.com/artikel/20260310-we-had-a-plan" TargetMode="External"/><Relationship Id="rId12" Type="http://schemas.openxmlformats.org/officeDocument/2006/relationships/hyperlink" Target="https://www.hrw.org/news/2026/02/17/philippine-supreme-court-grants-property-rights-same-sex-couples" TargetMode="External"/><Relationship Id="rId13" Type="http://schemas.openxmlformats.org/officeDocument/2006/relationships/hyperlink" Target="https://www.philstar.com/headlines/2026/02/10/2507065/supreme-court-same-sex-couples-can-be-recognized-property-co-owners/" TargetMode="External"/><Relationship Id="rId14" Type="http://schemas.openxmlformats.org/officeDocument/2006/relationships/hyperlink" Target="https://www.gov.uk/guidance/living-in-the-philipp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