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Houston LGBTQ+ Survey Reveals Healthcare and Workplace Gaps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Houston LGBTQ+ survey is putting local experiences into sharper focus. Released at the Montrose Center during LGBTQ+ History Month, the pilot study gathered responses from 1,193 people across more than 100 Greater Houston ZIP codes, highlighting concerns about healthcare costs, workplace advancement and unequal experiences within the community.</w:t>
      </w:r>
      <w:r/>
    </w:p>
    <w:p>
      <w:pPr>
        <w:pStyle w:val="Heading2"/>
      </w:pPr>
      <w:r>
        <w:t>What the Houston LGBTQ+ survey found</w:t>
      </w:r>
      <w:r/>
    </w:p>
    <w:p>
      <w:r/>
      <w:r>
        <w:t>Nearly half of respondents reported annual household incomes above $100,000, yet financial stability didn’t erase concerns about fairness at work. Forty-four per cent believed LGBTQ+ employees faced unequal opportunities for promotion, according to the survey findings.</w:t>
      </w:r>
      <w:r/>
    </w:p>
    <w:p>
      <w:r/>
      <w:r>
        <w:t>Healthcare costs were also frequently identified as a barrier. The results point to a familiar tension: even where some households are doing well financially, access to care and equal treatment can remain difficult.</w:t>
      </w:r>
      <w:r/>
    </w:p>
    <w:p>
      <w:pPr>
        <w:pStyle w:val="Heading2"/>
      </w:pPr>
      <w:r>
        <w:t>A broad look at life across Greater Houston</w:t>
      </w:r>
      <w:r/>
    </w:p>
    <w:p>
      <w:r/>
      <w:r>
        <w:t>The Houston Area L.O.V.E. Survey - short for LGBTQ+ Opinions, Voices &amp; Experiences - examined education, healthcare, housing, employment, finances and discrimination. It was developed by the Greater Houston LGBTQ+ Chamber of Commerce, Rice University’s Kinder Institute for Urban Research and the Montrose Center.</w:t>
      </w:r>
      <w:r/>
    </w:p>
    <w:p>
      <w:r/>
      <w:r>
        <w:t>Responses came from 1,193 participants in more than 100 ZIP codes. That gives the pilot study a wide local reach, although researchers cautioned that people chose whether to take part, so the results shouldn’t be treated as statistically representative of every LGBTQ+ resident in the region.</w:t>
      </w:r>
      <w:r/>
    </w:p>
    <w:p>
      <w:pPr>
        <w:pStyle w:val="Heading2"/>
      </w:pPr>
      <w:r>
        <w:t>Why transgender respondents stand out</w:t>
      </w:r>
      <w:r/>
    </w:p>
    <w:p>
      <w:r/>
      <w:r>
        <w:t>The findings showed disparities within the LGBTQ+ population, with particularly pronounced challenges reported by transgender respondents. That matters because a broad headline about LGBTQ+ experiences can sometimes hide the different pressures faced by people within the community.</w:t>
      </w:r>
      <w:r/>
    </w:p>
    <w:p>
      <w:r/>
      <w:r>
        <w:t>The survey’s value, then, isn’t just in counting responses. It can help employers, service providers and policymakers ask more specific questions about who is being left behind and where support is falling short.</w:t>
      </w:r>
      <w:r/>
    </w:p>
    <w:p>
      <w:pPr>
        <w:pStyle w:val="Heading2"/>
      </w:pPr>
      <w:r>
        <w:t>What employers and policymakers can do with the findings</w:t>
      </w:r>
      <w:r/>
    </w:p>
    <w:p>
      <w:r/>
      <w:r>
        <w:t>The public report release brought together Chamber president and CEO Tammi Wallace, Montrose Center CEO Avery Belyeu, and Kinder Institute researchers Daniel Potter and Kishan Bhakta. The discussion focused on turning research into practical action, rather than letting the results sit quietly on a shelf.</w:t>
      </w:r>
      <w:r/>
    </w:p>
    <w:p>
      <w:r/>
      <w:r>
        <w:t>For employers, the promotion finding is a prompt to look closely at how advancement decisions are made and whether staff have equal access to opportunities. For organisations working in healthcare or community support, the reported cost barriers suggest that affordability deserves attention alongside availability.</w:t>
      </w:r>
      <w:r/>
    </w:p>
    <w:p>
      <w:pPr>
        <w:pStyle w:val="Heading2"/>
      </w:pPr>
      <w:r>
        <w:t>A starting point, not the final word</w:t>
      </w:r>
      <w:r/>
    </w:p>
    <w:p>
      <w:r/>
      <w:r>
        <w:t>Because the survey was a voluntary pilot, its findings offer a useful starting point rather than a complete measure of Greater Houston’s LGBTQ+ population. Further research will be needed to track how experiences vary across neighbourhoods and groups over time.</w:t>
      </w:r>
      <w:r/>
    </w:p>
    <w:p>
      <w:r/>
      <w:r>
        <w:t>Still, gathering local voices across so many ZIP codes gives community organisations a more grounded basis for conversation. The complete report is available through Rice University’s survey coverage.</w:t>
      </w:r>
      <w:r/>
    </w:p>
    <w:p>
      <w:r/>
      <w:r>
        <w:t>It's a first step towards making local experiences harder to overlook.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https://www.outsmartmagazine.com/2026/10/houston-area-l-o-v-e-survey-reveals-challenges-facing-greater-houstons-lgbtq-residents-2/</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https://www.outsmartmagazine.com/2026/10/houston-area-l-o-v-e-survey-reveals-challenges-facing-greater-houstons-lgbtq-residents-2/</w:t>
        </w:r>
      </w:hyperlink>
      <w:r>
        <w:t xml:space="preserve"> - OutSmart reports on the public release of the Houston Area L.O.V.E. Survey findings at the Montrose Center on 29 October 2026. The pilot gathered responses from 1,193 participants across more than 100 Greater Houston ZIP codes and examined education, healthcare, housing, workplace experiences, financial security and discrimination. The article notes disparities affecting transgender respondents, reports that 44 per cent perceived unequal promotion opportunities for LGBTQ+ employees, and says healthcare costs were a common obstacle. It identifies the event’s speakers and emphasises using the findings to inform action. Researchers caution that voluntary participation means the results cannot represent the whole region.</w:t>
      </w:r>
      <w:r/>
    </w:p>
    <w:p>
      <w:pPr>
        <w:pStyle w:val="ListNumber"/>
        <w:spacing w:line="240" w:lineRule="auto"/>
        <w:ind w:left="720"/>
      </w:pPr>
      <w:r/>
      <w:hyperlink r:id="rId10">
        <w:r>
          <w:rPr>
            <w:color w:val="0000EE"/>
            <w:u w:val="single"/>
          </w:rPr>
          <w:t>https://news.rice.edu/news/2026/new-rice-survey-reveals-successes-and-disparities-lives-lgbtq-houstonians</w:t>
        </w:r>
      </w:hyperlink>
      <w:r>
        <w:t xml:space="preserve"> - Rice University summarises findings from the Kinder Institute’s Houston Area L.O.V.E. Survey, a pilot study conducted with the Montrose Center and the Greater Houston LGBTQ+ Chamber of Commerce. The survey included 1,193 people who completed at least part of the questionnaire, with 1,010 completing it in full. The article describes differences in household income, career advancement, savings, neighbourhood belonging and access to healthcare, including gender-affirming care. It reports that healthcare costs were a frequent barrier and that transgender respondents experienced notable disparities. Rice explains that participation was voluntary, so the findings are informative but not statistically representative of all LGBTQ+ residents.</w:t>
      </w:r>
      <w:r/>
    </w:p>
    <w:p>
      <w:pPr>
        <w:pStyle w:val="ListNumber"/>
        <w:spacing w:line="240" w:lineRule="auto"/>
        <w:ind w:left="720"/>
      </w:pPr>
      <w:r/>
      <w:hyperlink r:id="rId11">
        <w:r>
          <w:rPr>
            <w:color w:val="0000EE"/>
            <w:u w:val="single"/>
          </w:rPr>
          <w:t>https://kinder.rice.edu/research/houston-area-love-survey-results-pilot-study-houstons-lgbtq-communities</w:t>
        </w:r>
      </w:hyperlink>
      <w:r>
        <w:t xml:space="preserve"> - The Kinder Institute’s report page presents the Houston Area L.O.V.E. Survey as a first-of-its-kind study of LGBTQ+ experiences in Greater Houston. Co-designed with the Greater Houston LGBTQ+ Chamber of Commerce and the Montrose Center, it explores healthcare, housing, economic security and community life. The page highlights income differences, particularly for transgender respondents, and varied feelings of neighbourhood belonging. It also notes that fewer than half of respondents seeking gender-affirming care reported consistent access. The report is intended to provide useful local data for organisations, leaders and residents developing programmes and policies. The page includes the report’s formal title and downloadable report access.</w:t>
      </w:r>
      <w:r/>
    </w:p>
    <w:p>
      <w:pPr>
        <w:pStyle w:val="ListNumber"/>
        <w:spacing w:line="240" w:lineRule="auto"/>
        <w:ind w:left="720"/>
      </w:pPr>
      <w:r/>
      <w:hyperlink r:id="rId12">
        <w:r>
          <w:rPr>
            <w:color w:val="0000EE"/>
            <w:u w:val="single"/>
          </w:rPr>
          <w:t>https://www.houstonlgbtchamber.com/houston-area-love-survey-2026-results/</w:t>
        </w:r>
      </w:hyperlink>
      <w:r>
        <w:t xml:space="preserve"> - The Greater Houston LGBTQ+ Chamber of Commerce shares a results overview and describes the L.O.V.E. Survey as a collaborative pilot with Rice University’s Kinder Institute and the Montrose Center. It summarises findings on economic security, workplace barriers, financial resilience, neighbourhood belonging and healthcare access, noting differences among LGBTQ+ respondents. The page states that 1,193 people completed at least part of the survey, 1,010 completed it in full, and participants came from more than 100 ZIP codes. It stresses that participation was voluntary and the findings should not be treated as representative of the region’s entire LGBTQ+ population. It also links to the report.</w:t>
      </w:r>
      <w:r/>
    </w:p>
    <w:p>
      <w:pPr>
        <w:pStyle w:val="ListNumber"/>
        <w:spacing w:line="240" w:lineRule="auto"/>
        <w:ind w:left="720"/>
      </w:pPr>
      <w:r/>
      <w:hyperlink r:id="rId13">
        <w:r>
          <w:rPr>
            <w:color w:val="0000EE"/>
            <w:u w:val="single"/>
          </w:rPr>
          <w:t>https://business.houstonlgbtchamber.com/event-calendar/Details/join-us-for-the-houston-area-l-o-v-e-survey-public-report-release-1957007?sourceTypeId=Hub</w:t>
        </w:r>
      </w:hyperlink>
      <w:r>
        <w:t xml:space="preserve"> - The Greater Houston LGBTQ+ Chamber’s event page gives details of the L.O.V.E. Survey public report release held on 29 October 2026 at the Montrose Center. It expands the survey name as LGBTQ+ Opinions, Voices &amp; Experiences and describes the project as a community-wide effort examining healthcare, mental health, housing, workplace culture, financial security and discrimination. The page explains why the organisers sought local data: LGBTQ+ residents’ experiences have often been missing from decisions about policy, funding and community programmes. It notes that the report was released during LGBTQ+ History Month and invited community members, partners, allies and local officials to attend.</w:t>
      </w:r>
      <w:r/>
    </w:p>
    <w:p>
      <w:pPr>
        <w:pStyle w:val="ListNumber"/>
        <w:spacing w:line="240" w:lineRule="auto"/>
        <w:ind w:left="720"/>
      </w:pPr>
      <w:r/>
      <w:hyperlink r:id="rId14">
        <w:r>
          <w:rPr>
            <w:color w:val="0000EE"/>
            <w:u w:val="single"/>
          </w:rPr>
          <w:t>https://www.chron.com/culture/article/houston-lgbtq-survey-21358174.php</w:t>
        </w:r>
      </w:hyperlink>
      <w:r>
        <w:t xml:space="preserve"> - The Houston Chronicle introduces the Houston Area L.O.V.E. Survey and the partnership behind it: the Greater Houston LGBTQ+ Chamber of Commerce, the Montrose Center and Rice University’s Kinder Institute for Urban Research. It explains that the initiative arose from the lack of comprehensive local information about how LGBTQ+ Houstonians live and work. The article describes the organisations’ roles in developing the project and reports that Chamber leader Tammi Wallace sought research partners, including Montrose Center CEO Avery Belyeu and Kinder Institute researcher Daniel Potter. This earlier coverage provides background to the survey’s purpose and collaboration, complementing later reports on the pilot’s findings and public release.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houston-area-l-o-v-e-survey-reveals-challenges-facing-greater-houstons-lgbtq-residents-2/" TargetMode="External"/><Relationship Id="rId10" Type="http://schemas.openxmlformats.org/officeDocument/2006/relationships/hyperlink" Target="https://news.rice.edu/news/2026/new-rice-survey-reveals-successes-and-disparities-lives-lgbtq-houstonians" TargetMode="External"/><Relationship Id="rId11" Type="http://schemas.openxmlformats.org/officeDocument/2006/relationships/hyperlink" Target="https://kinder.rice.edu/research/houston-area-love-survey-results-pilot-study-houstons-lgbtq-communities" TargetMode="External"/><Relationship Id="rId12" Type="http://schemas.openxmlformats.org/officeDocument/2006/relationships/hyperlink" Target="https://www.houstonlgbtchamber.com/houston-area-love-survey-2026-results/" TargetMode="External"/><Relationship Id="rId13" Type="http://schemas.openxmlformats.org/officeDocument/2006/relationships/hyperlink" Target="https://business.houstonlgbtchamber.com/event-calendar/Details/join-us-for-the-houston-area-l-o-v-e-survey-public-report-release-1957007?sourceTypeId=Hub" TargetMode="External"/><Relationship Id="rId14" Type="http://schemas.openxmlformats.org/officeDocument/2006/relationships/hyperlink" Target="https://www.chron.com/culture/article/houston-lgbtq-survey-21358174.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