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Dustin Lance Black on LGBTIQ Rights and On-Screen Visibility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Dustin Lance Black’s Oscar-winning work on </w:t>
      </w:r>
      <w:r>
        <w:rPr>
          <w:b/>
          <w:i/>
        </w:rPr>
        <w:t>Milk</w:t>
      </w:r>
      <w:r>
        <w:rPr>
          <w:b/>
        </w:rPr>
        <w:t xml:space="preserve"> helped bring the story of gay rights activist Harvey Milk to a broad audience. In this interview, the writer and campaigner reflects on progress towards marriage equality and the work still needed, including his hope that an openly gay actor will one day lead a mainstream feature film.</w:t>
      </w:r>
      <w:r/>
    </w:p>
    <w:p>
      <w:pPr>
        <w:pStyle w:val="Heading2"/>
      </w:pPr>
      <w:r>
        <w:t>A promise made on Oscar night</w:t>
      </w:r>
      <w:r/>
    </w:p>
    <w:p>
      <w:r/>
      <w:r>
        <w:t xml:space="preserve">Black was 34 when he won the Academy Award for Best Original Screenplay for </w:t>
      </w:r>
      <w:r>
        <w:rPr>
          <w:i/>
        </w:rPr>
        <w:t>Milk</w:t>
      </w:r>
      <w:r>
        <w:t xml:space="preserve"> in 2009, a film about the life and assassination of Harvey Milk. At the ceremony, he used his acceptance speech to speak about marriage equality and pledge his support for the campaign in the United States. The moment gave a personal commitment a very public stage.</w:t>
      </w:r>
      <w:r/>
    </w:p>
    <w:p>
      <w:r/>
      <w:r>
        <w:t>The Oscars' official records confirm Black's win for the screenplay. That recognition matters, but the story behind the award reaches beyond Hollywood: Milk's life linked representation on screen with a wider struggle for civil rights.</w:t>
      </w:r>
      <w:r/>
    </w:p>
    <w:p>
      <w:pPr>
        <w:pStyle w:val="Heading2"/>
      </w:pPr>
      <w:r>
        <w:t xml:space="preserve">Why </w:t>
      </w:r>
      <w:r>
        <w:rPr>
          <w:i/>
        </w:rPr>
        <w:t>Milk</w:t>
      </w:r>
      <w:r>
        <w:t xml:space="preserve"> still resonates</w:t>
      </w:r>
      <w:r/>
    </w:p>
    <w:p>
      <w:r/>
      <w:r>
        <w:t>The film gave audiences a dramatised account of a gay political leader whose activism helped shape the fight for equality. Focus Features has revisited the film's production and its legacy, including Black's work writing the screenplay.</w:t>
      </w:r>
      <w:r/>
    </w:p>
    <w:p>
      <w:r/>
      <w:r>
        <w:t>A biopic can never stand in for the full history, of course. But a widely seen film can make a life and a movement harder to overlook, especially for viewers who may not have encountered that history before.</w:t>
      </w:r>
      <w:r/>
    </w:p>
    <w:p>
      <w:pPr>
        <w:pStyle w:val="Heading2"/>
      </w:pPr>
      <w:r>
        <w:t>Marriage equality, from pledge to landmark ruling</w:t>
      </w:r>
      <w:r/>
    </w:p>
    <w:p>
      <w:r/>
      <w:r>
        <w:t xml:space="preserve">Black's Oscar-night promise came amid a long-running campaign for marriage equality in the US. The legal landscape changed significantly in 2015, when the Supreme Court ruled in </w:t>
      </w:r>
      <w:r>
        <w:rPr>
          <w:i/>
        </w:rPr>
        <w:t>Obergefell v. Hodges</w:t>
      </w:r>
      <w:r>
        <w:t xml:space="preserve"> that same-sex couples have a constitutional right to marry.</w:t>
      </w:r>
      <w:r/>
    </w:p>
    <w:p>
      <w:r/>
      <w:r>
        <w:t>That ruling was a landmark, not a sign that every part of the equality debate had been settled. The American Foundation for Equal Rights, which supported the legal campaign, documents the people and work behind the case. Progress often arrives through a mix of public advocacy, courtroom arguments and the persistence of people who refuse to let an issue fade from view.</w:t>
      </w:r>
      <w:r/>
    </w:p>
    <w:p>
      <w:pPr>
        <w:pStyle w:val="Heading2"/>
      </w:pPr>
      <w:r>
        <w:t>The representation gap in leading roles</w:t>
      </w:r>
      <w:r/>
    </w:p>
    <w:p>
      <w:r/>
      <w:r>
        <w:t>For Black, progress also means asking who gets to carry a mainstream film. His hope that an openly gay actor will lead a major feature points to a distinction between telling LGBTIQ stories and seeing openly queer performers trusted with the centre of them.</w:t>
      </w:r>
      <w:r/>
    </w:p>
    <w:p>
      <w:r/>
      <w:r>
        <w:t>Visibility can shape what audiences consider ordinary, but it isn't a substitute for opportunity. The question is not only whether queer characters appear on screen, but whether queer actors can build leading careers without being asked to hide who they are.</w:t>
      </w:r>
      <w:r/>
    </w:p>
    <w:p>
      <w:pPr>
        <w:pStyle w:val="Heading2"/>
      </w:pPr>
      <w:r>
        <w:t>What change looks like next</w:t>
      </w:r>
      <w:r/>
    </w:p>
    <w:p>
      <w:r/>
      <w:r>
        <w:t>Black's work connects filmmaking with activism, while the history of marriage equality shows how cultural attention and legal change can reinforce one another. Neither route is quick, and neither guarantees that the next generation will face fewer barriers.</w:t>
      </w:r>
      <w:r/>
    </w:p>
    <w:p>
      <w:r/>
      <w:r>
        <w:t>Still, the hope behind his promise is easy to understand: a world where telling an LGBTIQ story, or playing its lead, no longer feels like a rare exception. That's a modest-sounding ambition with a lot of meaning behind it.</w:t>
      </w:r>
      <w:r/>
    </w:p>
    <w:p>
      <w:r/>
      <w:r>
        <w:t>It's worth watching who gets the leading role, as well as whose story gets told.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1">
        <w:r>
          <w:rPr>
            <w:color w:val="0000EE"/>
            <w:u w:val="single"/>
          </w:rPr>
          <w:t>[7]</w:t>
        </w:r>
      </w:hyperlink>
      <w:r>
        <w:t xml:space="preserve">- Paragraph 3: </w:t>
      </w:r>
      <w:hyperlink r:id="rId10">
        <w:r>
          <w:rPr>
            <w:color w:val="0000EE"/>
            <w:u w:val="single"/>
          </w:rPr>
          <w:t>[3]</w:t>
        </w:r>
      </w:hyperlink>
      <w:r>
        <w:t xml:space="preserve">- Paragraph 4: </w:t>
      </w:r>
      <w:hyperlink r:id="rId10">
        <w:r>
          <w:rPr>
            <w:color w:val="0000EE"/>
            <w:u w:val="single"/>
          </w:rPr>
          <w:t>[3]</w:t>
        </w:r>
      </w:hyperlink>
      <w:r>
        <w:t xml:space="preserve">- Paragraph 5: </w:t>
      </w:r>
      <w:hyperlink r:id="rId12">
        <w:r>
          <w:rPr>
            <w:color w:val="0000EE"/>
            <w:u w:val="single"/>
          </w:rPr>
          <w:t>[5]</w:t>
        </w:r>
      </w:hyperlink>
      <w:r>
        <w:t xml:space="preserve">- Paragraph 6: </w:t>
      </w:r>
      <w:hyperlink r:id="rId13">
        <w:r>
          <w:rPr>
            <w:color w:val="0000EE"/>
            <w:u w:val="single"/>
          </w:rPr>
          <w:t>[4]</w:t>
        </w:r>
      </w:hyperlink>
      <w:r>
        <w:t xml:space="preserve">- Paragraph 7: </w:t>
      </w:r>
      <w:hyperlink r:id="rId14">
        <w:r>
          <w:rPr>
            <w:color w:val="0000EE"/>
            <w:u w:val="single"/>
          </w:rPr>
          <w:t>[2]</w:t>
        </w:r>
      </w:hyperlink>
      <w:r>
        <w:t xml:space="preserve">, </w:t>
      </w:r>
      <w:hyperlink r:id="rId10">
        <w:r>
          <w:rPr>
            <w:color w:val="0000EE"/>
            <w:u w:val="single"/>
          </w:rPr>
          <w:t>[3]</w:t>
        </w:r>
      </w:hyperlink>
      <w:r>
        <w:t xml:space="preserve">- Paragraph 8: </w:t>
      </w:r>
      <w:hyperlink r:id="rId14">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https://www.dnamagazine.com.au/dustin-lance-black-a-promise-kept-250/</w:t>
        </w:r>
      </w:hyperlink>
      <w:r>
        <w:t xml:space="preserve"> - Please view link - unable to able to access data</w:t>
      </w:r>
      <w:r/>
    </w:p>
    <w:p>
      <w:pPr>
        <w:pStyle w:val="ListNumber"/>
        <w:spacing w:line="240" w:lineRule="auto"/>
        <w:ind w:left="720"/>
      </w:pPr>
      <w:r/>
      <w:hyperlink r:id="rId14">
        <w:r>
          <w:rPr>
            <w:color w:val="0000EE"/>
            <w:u w:val="single"/>
          </w:rPr>
          <w:t>https://pocketmags.com/dna-magazine/dna-250-the-250th/articles/a-promise-kept</w:t>
        </w:r>
      </w:hyperlink>
      <w:r>
        <w:t xml:space="preserve"> - This is the DNA Magazine interview at the centre of the supplied article. It recounts Dustin Lance Black’s 2008 Oscar for writing Milk and the promise he made during his acceptance speech to pursue marriage equality. The piece describes how he stepped back from filmmaking to focus on activism, and how the Proposition 8 trial inspired his play 8, assembled from court transcripts and documents. It also discusses the play’s readings, the legalisation of same-sex marriage in the United States, Black’s marriage to Tom Daley, and his work on When We Rise and J. Edgar. The interview also returns to his hope for openly gay actors in leading film roles.</w:t>
      </w:r>
      <w:r/>
    </w:p>
    <w:p>
      <w:pPr>
        <w:pStyle w:val="ListNumber"/>
        <w:spacing w:line="240" w:lineRule="auto"/>
        <w:ind w:left="720"/>
      </w:pPr>
      <w:r/>
      <w:hyperlink r:id="rId10">
        <w:r>
          <w:rPr>
            <w:color w:val="0000EE"/>
            <w:u w:val="single"/>
          </w:rPr>
          <w:t>https://www.focusfeatures.com/article/ten-year-anniversary_milk_dustin-lance-black</w:t>
        </w:r>
      </w:hyperlink>
      <w:r>
        <w:t xml:space="preserve"> - Focus Features interviews Dustin Lance Black about researching and writing Milk, the 2008 film about Harvey Milk. Black explains that he interviewed people who had known the San Francisco politician and describes how the film’s release coincided with California’s Proposition 8 vote. He reflects on winning the Academy Award for Original Screenplay and on the promise he made to fight for marriage equality, which led him to spend several years away from filmmaking. The interview also considers Milk’s cultural impact, the difficulty of getting a mainstream film centred on LGBTQ+ lives made at the time, and why Harvey Milk’s story continues to inspire activism.</w:t>
      </w:r>
      <w:r/>
    </w:p>
    <w:p>
      <w:pPr>
        <w:pStyle w:val="ListNumber"/>
        <w:spacing w:line="240" w:lineRule="auto"/>
        <w:ind w:left="720"/>
      </w:pPr>
      <w:r/>
      <w:hyperlink r:id="rId13">
        <w:r>
          <w:rPr>
            <w:color w:val="0000EE"/>
            <w:u w:val="single"/>
          </w:rPr>
          <w:t>https://afer.org/our-work/work8theplay/</w:t>
        </w:r>
      </w:hyperlink>
      <w:r>
        <w:t xml:space="preserve"> - The American Foundation for Equal Rights explains the background to 8, the play written by Academy Award-winning screenwriter Dustin Lance Black. It is based on the federal trial concerning California’s Proposition 8, which sought to prevent same-sex couples from marrying. The page says the play draws on actual court transcripts and first-hand interviews, and presents both sides of the trial in a staged account. This supports the article’s description of Black turning material from the legal proceedings into a play after the courtroom recording was not made publicly available. The page also identifies the play as a project connected with AFER’s marriage-equality work.</w:t>
      </w:r>
      <w:r/>
    </w:p>
    <w:p>
      <w:pPr>
        <w:pStyle w:val="ListNumber"/>
        <w:spacing w:line="240" w:lineRule="auto"/>
        <w:ind w:left="720"/>
      </w:pPr>
      <w:r/>
      <w:hyperlink r:id="rId12">
        <w:r>
          <w:rPr>
            <w:color w:val="0000EE"/>
            <w:u w:val="single"/>
          </w:rPr>
          <w:t>https://www.supremecourt.gov/docket/docketfiles/html/public/14-556.html</w:t>
        </w:r>
      </w:hyperlink>
      <w:r>
        <w:t xml:space="preserve"> - The US Supreme Court docket for Obergefell v. Hodges records the proceedings that led to the nationwide recognition of same-sex marriage. It sets out the constitutional questions before the Court: whether states must license marriages between two people of the same sex and recognise such marriages performed elsewhere. The docket documents the cases’ consolidation, oral arguments and eventual judgment. On 26 June 2015, the Court reversed the lower-court judgment. This primary legal record supports the article’s account of marriage equality becoming a reality across the United States in 2015, following years of campaigning and litigation.</w:t>
      </w:r>
      <w:r/>
    </w:p>
    <w:p>
      <w:pPr>
        <w:pStyle w:val="ListNumber"/>
        <w:spacing w:line="240" w:lineRule="auto"/>
        <w:ind w:left="720"/>
      </w:pPr>
      <w:r/>
      <w:hyperlink r:id="rId15">
        <w:r>
          <w:rPr>
            <w:color w:val="0000EE"/>
            <w:u w:val="single"/>
          </w:rPr>
          <w:t>https://abc.com/news/ef33a925-9e8e-4384-a0d7-bef8e5227587/category/1138628</w:t>
        </w:r>
      </w:hyperlink>
      <w:r>
        <w:t xml:space="preserve"> - ABC’s programme announcement identifies When We Rise as a miniseries written and created by Dustin Lance Black. It describes the drama as a story of the personal and political struggles, setbacks and achievements of LGBTQ people who helped shape the US civil rights movement. The announcement lists its principal cast, including Guy Pearce, Mary-Louise Parker, Rachel Griffiths and Michael K. Williams, and names Black among its executive producers. It also explains that the series was produced by ABC Studios. This supports the article’s discussion of Black returning to television with a large ensemble project about LGBTQ history and activism.</w:t>
      </w:r>
      <w:r/>
    </w:p>
    <w:p>
      <w:pPr>
        <w:pStyle w:val="ListNumber"/>
        <w:spacing w:line="240" w:lineRule="auto"/>
        <w:ind w:left="720"/>
      </w:pPr>
      <w:r/>
      <w:hyperlink r:id="rId11">
        <w:r>
          <w:rPr>
            <w:color w:val="0000EE"/>
            <w:u w:val="single"/>
          </w:rPr>
          <w:t>https://www.oscars.org/oscars/ceremonies/2009/E</w:t>
        </w:r>
      </w:hyperlink>
      <w:r>
        <w:t xml:space="preserve"> - The Academy of Motion Picture Arts and Sciences’ official record of the 81st Academy Awards confirms that Milk won the Writing (Original Screenplay) award and credits the screenplay to Dustin Lance Black. The ceremony took place on 22 February 2009 and honoured films released in 2008, clarifying the distinction between the film’s release year and the year Black received the Oscar. The page is an authoritative source for the award central to the article’s account of his career and acceptance-speech pledge. It also lists Milk among the nominees in other categories, documenting the film’s wider recognition by the Academy.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dustin-lance-black-a-promise-kept-250/" TargetMode="External"/><Relationship Id="rId10" Type="http://schemas.openxmlformats.org/officeDocument/2006/relationships/hyperlink" Target="https://www.focusfeatures.com/article/ten-year-anniversary_milk_dustin-lance-black" TargetMode="External"/><Relationship Id="rId11" Type="http://schemas.openxmlformats.org/officeDocument/2006/relationships/hyperlink" Target="https://www.oscars.org/oscars/ceremonies/2009/E" TargetMode="External"/><Relationship Id="rId12" Type="http://schemas.openxmlformats.org/officeDocument/2006/relationships/hyperlink" Target="https://www.supremecourt.gov/docket/docketfiles/html/public/14-556.html" TargetMode="External"/><Relationship Id="rId13" Type="http://schemas.openxmlformats.org/officeDocument/2006/relationships/hyperlink" Target="https://afer.org/our-work/work8theplay/" TargetMode="External"/><Relationship Id="rId14" Type="http://schemas.openxmlformats.org/officeDocument/2006/relationships/hyperlink" Target="https://pocketmags.com/dna-magazine/dna-250-the-250th/articles/a-promise-kept" TargetMode="External"/><Relationship Id="rId15" Type="http://schemas.openxmlformats.org/officeDocument/2006/relationships/hyperlink" Target="https://abc.com/news/ef33a925-9e8e-4384-a0d7-bef8e5227587/category/113862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