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Russell T Davies’s Tip Toe Matters for LGBTQ+ Stories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Russell T Davies drama puts a Manchester queer bar under pressure, using one neighbourly dispute to explore prejudice, fear and the fragile feeling of safety. Tip Toe is a tense watch, but its focus on older gay characters and a community facing hostility gives it a perspective television rarely makes room for.</w:t>
      </w:r>
      <w:r/>
    </w:p>
    <w:p>
      <w:pPr>
        <w:pStyle w:val="Heading2"/>
      </w:pPr>
      <w:r>
        <w:t>Essential Takeaways</w:t>
      </w:r>
      <w:r/>
      <w:r/>
    </w:p>
    <w:p>
      <w:pPr>
        <w:pStyle w:val="ListBullet"/>
        <w:spacing w:line="240" w:lineRule="auto"/>
        <w:ind w:left="720"/>
      </w:pPr>
      <w:r/>
      <w:r>
        <w:rPr>
          <w:b/>
        </w:rPr>
        <w:t>A five-episode Channel 4 drama:</w:t>
      </w:r>
      <w:r>
        <w:t xml:space="preserve"> Tip Toe was created by Russell T Davies and stars Alan Cumming as Manchester bar owner Leo Struthers.</w:t>
      </w:r>
      <w:r/>
    </w:p>
    <w:p>
      <w:pPr>
        <w:pStyle w:val="ListBullet"/>
        <w:spacing w:line="240" w:lineRule="auto"/>
        <w:ind w:left="720"/>
      </w:pPr>
      <w:r/>
      <w:r>
        <w:rPr>
          <w:b/>
        </w:rPr>
        <w:t>A neighbourly dispute turns dangerous:</w:t>
      </w:r>
      <w:r>
        <w:t xml:space="preserve"> Leo’s relationship with Clive Goss, played by David Morrissey, drives the story.</w:t>
      </w:r>
      <w:r/>
    </w:p>
    <w:p>
      <w:pPr>
        <w:pStyle w:val="ListBullet"/>
        <w:spacing w:line="240" w:lineRule="auto"/>
        <w:ind w:left="720"/>
      </w:pPr>
      <w:r/>
      <w:r>
        <w:rPr>
          <w:b/>
        </w:rPr>
        <w:t>Its setting is under pressure:</w:t>
      </w:r>
      <w:r>
        <w:t xml:space="preserve"> Leo’s queer bar offers work and community, but the characters worry about hostility and safety.</w:t>
      </w:r>
      <w:r/>
    </w:p>
    <w:p>
      <w:pPr>
        <w:pStyle w:val="ListBullet"/>
        <w:spacing w:line="240" w:lineRule="auto"/>
        <w:ind w:left="720"/>
      </w:pPr>
      <w:r/>
      <w:r>
        <w:rPr>
          <w:b/>
        </w:rPr>
        <w:t>The wider context is real:</w:t>
      </w:r>
      <w:r>
        <w:t xml:space="preserve"> Official figures recorded 6,008 sexual-orientation hate crimes in England and Wales in the year ending March 2024.</w:t>
      </w:r>
      <w:r/>
      <w:r/>
    </w:p>
    <w:p>
      <w:pPr>
        <w:pStyle w:val="Heading2"/>
      </w:pPr>
      <w:r>
        <w:t>A Manchester bar becomes a refuge under pressure</w:t>
      </w:r>
      <w:r/>
    </w:p>
    <w:p>
      <w:r/>
      <w:r>
        <w:t>Tip Toe begins with a grim image: Leo is found dead outside his home. The story then rewinds to the awkward moment that brings him and his neighbour Clive into closer contact, turning an everyday request for help into a fraught clash of trust and prejudice.</w:t>
      </w:r>
      <w:r/>
    </w:p>
    <w:p>
      <w:r/>
      <w:r>
        <w:t>Leo’s bar sits in Manchester’s queer quarter, but it’s more than a lively night out. It gives LGBTQ+ young people a place to work and find community, while staff keep an eye out for trouble. That mix of warmth and watchfulness gives the drama its uneasy pulse. (Channel 4)</w:t>
      </w:r>
      <w:r/>
    </w:p>
    <w:p>
      <w:pPr>
        <w:pStyle w:val="Heading2"/>
      </w:pPr>
      <w:r>
        <w:t>Alan Cumming brings vulnerability to the centre</w:t>
      </w:r>
      <w:r/>
    </w:p>
    <w:p>
      <w:r/>
      <w:r>
        <w:t>Cumming plays Leo as a seasoned host with plenty of charm, but the character isn’t simply a charismatic bar owner. He’s also dealing with loneliness and the exhaustion of trying to make himself acceptable to people who may never accept him.</w:t>
      </w:r>
      <w:r/>
    </w:p>
    <w:p>
      <w:r/>
      <w:r>
        <w:t>The focus on a gay man in late middle age is one of the drama’s most distinctive choices. Television often centres younger characters, so Leo’s experience adds welcome texture to a story about identity, family and the costs of constantly smoothing over conflict. (The New Yorker)</w:t>
      </w:r>
      <w:r/>
    </w:p>
    <w:p>
      <w:pPr>
        <w:pStyle w:val="Heading2"/>
      </w:pPr>
      <w:r>
        <w:t>Tip Toe connects personal hostility to a wider climate</w:t>
      </w:r>
      <w:r/>
    </w:p>
    <w:p>
      <w:r/>
      <w:r>
        <w:t>Clive’s suspicion of Leo makes their conflict painfully intimate, but the tension around the bar also reflects wider concerns about hate and safety. Home Office figures recorded 6,008 offences flagged as sexual-orientation hate crimes in England and Wales in the year ending March 2024. Those figures count recorded offences, not every incident of abuse or discrimination. (Home Office; Stonewall)</w:t>
      </w:r>
      <w:r/>
    </w:p>
    <w:p>
      <w:r/>
      <w:r>
        <w:t>That context doesn’t mean every disagreement is a hate crime. Rather, it helps explain why a drama about people looking over their shoulders can feel grounded in more than atmosphere. Stonewall’s guidance highlights that hate crime can involve hostility or prejudice based on sexual orientation, and encourages people to report incidents and seek support. (Stonewall)</w:t>
      </w:r>
      <w:r/>
    </w:p>
    <w:p>
      <w:pPr>
        <w:pStyle w:val="Heading2"/>
      </w:pPr>
      <w:r>
        <w:t>A tense drama with room for a conversation</w:t>
      </w:r>
      <w:r/>
    </w:p>
    <w:p>
      <w:r/>
      <w:r>
        <w:t>Davies uses the thriller framework to ask what happens when hostility stops feeling like background noise. Leo tries to reach Clive, but the series makes clear that patience and goodwill can’t guarantee a change of heart. That’s a difficult point, and a useful counter to the idea that people facing prejudice can always talk their way out of it.</w:t>
      </w:r>
      <w:r/>
    </w:p>
    <w:p>
      <w:r/>
      <w:r>
        <w:t>The show also gives the Goss family a place in the story, with Joseph Evans as Saul and Jackson Connor as George. Their presence complicates the neighbourly feud, bringing family loyalties and generational pressures into a drama that might otherwise feel narrowly focused on two men. (Channel 4)</w:t>
      </w:r>
      <w:r/>
    </w:p>
    <w:p>
      <w:pPr>
        <w:pStyle w:val="Heading2"/>
      </w:pPr>
      <w:r>
        <w:t>Why older LGBTQ+ characters matter on screen</w:t>
      </w:r>
      <w:r/>
    </w:p>
    <w:p>
      <w:r/>
      <w:r>
        <w:t>Tip Toe may be an uncomfortable watch, but its attention to older gay life is a strength. Leo isn’t presented as a symbol first and a person second; he’s funny, stubborn, generous and sometimes wrong. That fuller portrait makes the stakes feel personal rather than abstract.</w:t>
      </w:r>
      <w:r/>
    </w:p>
    <w:p>
      <w:r/>
      <w:r>
        <w:t>Channel 4’s interviews with Davies and the actors offer further insight into the series’ creative approach and characters. For viewers interested in British television that puts LGBTQ+ lives at the heart of a tense, socially alert story, this is a drama that gives plenty to discuss after the credits. (Channel 4)</w:t>
      </w:r>
      <w:r/>
    </w:p>
    <w:p>
      <w:r/>
      <w:r>
        <w:t>Tip Toe is a reminder that stories about safety matter most when they let their characters feel like whole people.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Paragraph 2: </w:t>
      </w:r>
      <w:hyperlink r:id="rId10">
        <w:r>
          <w:rPr>
            <w:color w:val="0000EE"/>
            <w:u w:val="single"/>
          </w:rPr>
          <w:t>[3]</w:t>
        </w:r>
      </w:hyperlink>
      <w:r>
        <w:t xml:space="preserve">- Paragraph 3: </w:t>
      </w:r>
      <w:hyperlink r:id="rId9">
        <w:r>
          <w:rPr>
            <w:color w:val="0000EE"/>
            <w:u w:val="single"/>
          </w:rPr>
          <w:t>[2]</w:t>
        </w:r>
      </w:hyperlink>
      <w:r>
        <w:t xml:space="preserve">- Paragraph 4: </w:t>
      </w:r>
      <w:hyperlink r:id="rId11">
        <w:r>
          <w:rPr>
            <w:color w:val="0000EE"/>
            <w:u w:val="single"/>
          </w:rPr>
          <w:t>[6]</w:t>
        </w:r>
      </w:hyperlink>
      <w:r>
        <w:t xml:space="preserve">, </w:t>
      </w:r>
      <w:hyperlink r:id="rId12">
        <w:r>
          <w:rPr>
            <w:color w:val="0000EE"/>
            <w:u w:val="single"/>
          </w:rPr>
          <w:t>[7]</w:t>
        </w:r>
      </w:hyperlink>
      <w:r>
        <w:t xml:space="preserve">- Paragraph 5: </w:t>
      </w:r>
      <w:hyperlink r:id="rId12">
        <w:r>
          <w:rPr>
            <w:color w:val="0000EE"/>
            <w:u w:val="single"/>
          </w:rPr>
          <w:t>[7]</w:t>
        </w:r>
      </w:hyperlink>
      <w:r>
        <w:t xml:space="preserve">- Paragraph 6: </w:t>
      </w:r>
      <w:hyperlink r:id="rId13">
        <w:r>
          <w:rPr>
            <w:color w:val="0000EE"/>
            <w:u w:val="single"/>
          </w:rPr>
          <w:t>[4]</w:t>
        </w:r>
      </w:hyperlink>
      <w:r>
        <w:t xml:space="preserve">- Paragraph 7: </w:t>
      </w:r>
      <w:hyperlink r:id="rId14">
        <w:r>
          <w:rPr>
            <w:color w:val="0000EE"/>
            <w:u w:val="single"/>
          </w:rPr>
          <w:t>[5]</w:t>
        </w:r>
      </w:hyperlink>
      <w:r>
        <w:t xml:space="preserve">- Paragraph 8: </w:t>
      </w:r>
      <w:hyperlink r:id="rId9">
        <w:r>
          <w:rPr>
            <w:color w:val="0000EE"/>
            <w:u w:val="single"/>
          </w:rPr>
          <w:t>[2]</w:t>
        </w:r>
      </w:hyperlink>
      <w:r>
        <w:t xml:space="preserve">- Paragraph 9: </w:t>
      </w:r>
      <w:hyperlink r:id="rId10">
        <w:r>
          <w:rPr>
            <w:color w:val="0000EE"/>
            <w:u w:val="single"/>
          </w:rPr>
          <w:t>[3]</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https://www.newyorker.com/culture/on-television/tip-toe-is-a-rare-outcry-against-social-revanchism</w:t>
        </w:r>
      </w:hyperlink>
      <w:r>
        <w:t xml:space="preserve"> - Please view link - unable to able to access data</w:t>
      </w:r>
      <w:r/>
    </w:p>
    <w:p>
      <w:pPr>
        <w:pStyle w:val="ListNumber"/>
        <w:spacing w:line="240" w:lineRule="auto"/>
        <w:ind w:left="720"/>
      </w:pPr>
      <w:r/>
      <w:hyperlink r:id="rId9">
        <w:r>
          <w:rPr>
            <w:color w:val="0000EE"/>
            <w:u w:val="single"/>
          </w:rPr>
          <w:t>https://www.newyorker.com/culture/on-television/tip-toe-is-a-rare-outcry-against-social-revanchism</w:t>
        </w:r>
      </w:hyperlink>
      <w:r>
        <w:t xml:space="preserve"> - The review describes Tip Toe as a drama about Leo Struthers, a gay bar owner in Manchester, and his increasingly hostile neighbour, Clive Goss. It places their conflict within a wider climate of anti-LGBTQ+ prejudice and cultural backlash. The series recalls Russell T Davies’s earlier Queer as Folk while showing how Leo’s bar has shifted from a place of liberation to one needing security precautions. The reviewer praises Alan Cumming’s vulnerable performance and the show’s thoughtful ideas, despite its speechifying and limited budget. Leo’s attempt to reason with Clive exposes the emotional toll of making oneself acceptable in a hostile society.</w:t>
      </w:r>
      <w:r/>
    </w:p>
    <w:p>
      <w:pPr>
        <w:pStyle w:val="ListNumber"/>
        <w:spacing w:line="240" w:lineRule="auto"/>
        <w:ind w:left="720"/>
      </w:pPr>
      <w:r/>
      <w:hyperlink r:id="rId10">
        <w:r>
          <w:rPr>
            <w:color w:val="0000EE"/>
            <w:u w:val="single"/>
          </w:rPr>
          <w:t>https://www.channel4.com/press/news/russell-t-davies-returns-channel-4-brand-new-drama-tip-toe</w:t>
        </w:r>
      </w:hyperlink>
      <w:r>
        <w:t xml:space="preserve"> - Channel 4’s announcement introduces Tip Toe as a five-part drama written by Russell T Davies and produced by Quay Street Productions. It follows Leo, who runs a bar on Manchester’s Canal Street, and Clive, an electrician living next door with his sons. The broadcaster describes a world growing more tense, in which words become weapons, opinions become radicalised and neighbours turn into deadly enemies. The release connects the project with Davies’s earlier Queer as Folk, noting the return to Manchester and Canal Street twenty-five years later. It also names director Peter Hoar and executive producer Nicola Shindler, and frames the series as a story about prejudice returning.</w:t>
      </w:r>
      <w:r/>
    </w:p>
    <w:p>
      <w:pPr>
        <w:pStyle w:val="ListNumber"/>
        <w:spacing w:line="240" w:lineRule="auto"/>
        <w:ind w:left="720"/>
      </w:pPr>
      <w:r/>
      <w:hyperlink r:id="rId13">
        <w:r>
          <w:rPr>
            <w:color w:val="0000EE"/>
            <w:u w:val="single"/>
          </w:rPr>
          <w:t>https://www.channel4.com/press/news/interview-russell-t-davies-writer-creator-and-executive-producer</w:t>
        </w:r>
      </w:hyperlink>
      <w:r>
        <w:t xml:space="preserve"> - In this Channel 4 interview, Russell T Davies discusses creating Tip Toe and the relationship between its neighbours, Leo and Clive. He describes both men as lonely and fallible, emphasising that the drama should offer empathy without excusing harmful beliefs. Davies says Clive is drawn into online material that reinforces myths about queer people, while Leo carries a constant awareness that circumstances can suddenly become dangerous. The interview also explains Davies’s approach to the show’s political themes: small domestic incidents and everyday words can acquire major consequences. He wanted Tip Toe to function as a compelling thriller, rather than being reduced to an issue-led drama.</w:t>
      </w:r>
      <w:r/>
    </w:p>
    <w:p>
      <w:pPr>
        <w:pStyle w:val="ListNumber"/>
        <w:spacing w:line="240" w:lineRule="auto"/>
        <w:ind w:left="720"/>
      </w:pPr>
      <w:r/>
      <w:hyperlink r:id="rId14">
        <w:r>
          <w:rPr>
            <w:color w:val="0000EE"/>
            <w:u w:val="single"/>
          </w:rPr>
          <w:t>https://www.channel4.com/press/news/interview-jackson-connor-who-plays-george-goss-and-joseph-evans-who-plays-saul-goss</w:t>
        </w:r>
      </w:hyperlink>
      <w:r>
        <w:t xml:space="preserve"> - This Channel 4 press interview features Jackson Connor and Joseph Evans, who play George and Saul Goss in Tip Toe. They describe the programme as a drama by Russell T Davies about LGBTQ+ issues in modern society, where words can become weapons and neighbouring households with different cultures collide. The actors explain that George and Saul are brothers living with their father, Clive, in suburban Manchester. Although their family may appear ordinary, secrets and strained relationships lie beneath the surface. Their comments support the article’s account of the Goss family and the tensions connecting Clive, his sons and Leo, while providing the performers’ perspective on the characters.</w:t>
      </w:r>
      <w:r/>
    </w:p>
    <w:p>
      <w:pPr>
        <w:pStyle w:val="ListNumber"/>
        <w:spacing w:line="240" w:lineRule="auto"/>
        <w:ind w:left="720"/>
      </w:pPr>
      <w:r/>
      <w:hyperlink r:id="rId11">
        <w:r>
          <w:rPr>
            <w:color w:val="0000EE"/>
            <w:u w:val="single"/>
          </w:rPr>
          <w:t>https://www.gov.uk/government/statistics/hate-crime-england-and-wales-year-ending-march-2024/hate-crime-england-and-wales-year-ending-march-2024</w:t>
        </w:r>
      </w:hyperlink>
      <w:r>
        <w:t xml:space="preserve"> - The Home Office report presents police-recorded hate-crime figures for England and Wales in the year ending March 2024. It records 4,780 transgender hate-crime offences, a two per cent decrease from the previous year, while noting that such offences had risen over the longer term and formed a larger share of recorded hate crimes than a decade earlier. Public-order offences and violence against the person made up most recorded hate crimes. The report also cautions that recording practices affect comparisons over time, and that police data cannot capture every incident. It offers official context for discussion of prejudice, while not establishing every claim about current social attitudes.</w:t>
      </w:r>
      <w:r/>
    </w:p>
    <w:p>
      <w:pPr>
        <w:pStyle w:val="ListNumber"/>
        <w:spacing w:line="240" w:lineRule="auto"/>
        <w:ind w:left="720"/>
      </w:pPr>
      <w:r/>
      <w:hyperlink r:id="rId12">
        <w:r>
          <w:rPr>
            <w:color w:val="0000EE"/>
            <w:u w:val="single"/>
          </w:rPr>
          <w:t>https://www.stonewall.org.uk/shaping-policy/hate-crime</w:t>
        </w:r>
      </w:hyperlink>
      <w:r>
        <w:t xml:space="preserve"> - Stonewall’s hate-crime information page summarises recorded anti-LGBTQ+ hate-crime trends, reporting barriers and campaigning for stronger protections. It says police-recorded offences based on sexual orientation rose by twenty per cent and those based on trans identity by fifty per cent between the reporting periods 2020–21 and 2024–25, while noting a slight dip in recorded figures in 2024. The organisation warns that police reports represent only a fraction of incidents and cites surveys indicating that few LGBTQ+ people report hate crimes. It also outlines advocacy for legal changes and victim support. The page provides context for the series’ concerns, not proof of its fictional events.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yorker.com/culture/on-television/tip-toe-is-a-rare-outcry-against-social-revanchism" TargetMode="External"/><Relationship Id="rId10" Type="http://schemas.openxmlformats.org/officeDocument/2006/relationships/hyperlink" Target="https://www.channel4.com/press/news/russell-t-davies-returns-channel-4-brand-new-drama-tip-toe" TargetMode="External"/><Relationship Id="rId11" Type="http://schemas.openxmlformats.org/officeDocument/2006/relationships/hyperlink" Target="https://www.gov.uk/government/statistics/hate-crime-england-and-wales-year-ending-march-2024/hate-crime-england-and-wales-year-ending-march-2024" TargetMode="External"/><Relationship Id="rId12" Type="http://schemas.openxmlformats.org/officeDocument/2006/relationships/hyperlink" Target="https://www.stonewall.org.uk/shaping-policy/hate-crime" TargetMode="External"/><Relationship Id="rId13" Type="http://schemas.openxmlformats.org/officeDocument/2006/relationships/hyperlink" Target="https://www.channel4.com/press/news/interview-russell-t-davies-writer-creator-and-executive-producer" TargetMode="External"/><Relationship Id="rId14" Type="http://schemas.openxmlformats.org/officeDocument/2006/relationships/hyperlink" Target="https://www.channel4.com/press/news/interview-jackson-connor-who-plays-george-goss-and-joseph-evans-who-plays-saul-go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