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Berlin’s Casa Kuá Raid Matters for Trans Rights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police raid on Berlin’s Casa Kuá has prompted an international show of solidarity and renewed questions about access to trans healthcare. The community centre supports queer people seeking information and connection, and its case highlights how legal and practical barriers can make essential care harder to reach, especially for people already facing discrimination.</w:t>
      </w:r>
      <w:r/>
    </w:p>
    <w:p>
      <w:pPr>
        <w:pStyle w:val="Heading2"/>
      </w:pPr>
      <w:r>
        <w:t>Essential Takeaways</w:t>
      </w:r>
      <w:r/>
      <w:r/>
    </w:p>
    <w:p>
      <w:pPr>
        <w:pStyle w:val="ListBullet"/>
        <w:spacing w:line="240" w:lineRule="auto"/>
        <w:ind w:left="720"/>
      </w:pPr>
      <w:r/>
      <w:r>
        <w:rPr>
          <w:b/>
        </w:rPr>
        <w:t>The raid:</w:t>
      </w:r>
      <w:r>
        <w:t xml:space="preserve"> Police searched Casa Kuá on 18 October as part of an investigation into a suspected breach of medicines law, according to nd.</w:t>
      </w:r>
      <w:r/>
    </w:p>
    <w:p>
      <w:pPr>
        <w:pStyle w:val="ListBullet"/>
        <w:spacing w:line="240" w:lineRule="auto"/>
        <w:ind w:left="720"/>
      </w:pPr>
      <w:r/>
      <w:r>
        <w:rPr>
          <w:b/>
        </w:rPr>
        <w:t>The community response:</w:t>
      </w:r>
      <w:r>
        <w:t xml:space="preserve"> Around 2,500 people gathered in Berlin-Kreuzberg for a protest under the slogan “Hands off trans lives”.</w:t>
      </w:r>
      <w:r/>
    </w:p>
    <w:p>
      <w:pPr>
        <w:pStyle w:val="ListBullet"/>
        <w:spacing w:line="240" w:lineRule="auto"/>
        <w:ind w:left="720"/>
      </w:pPr>
      <w:r/>
      <w:r>
        <w:rPr>
          <w:b/>
        </w:rPr>
        <w:t>The international appeal:</w:t>
      </w:r>
      <w:r>
        <w:t xml:space="preserve"> About 200 researchers, artists and activists signed an open letter calling for planned charges to be dropped and for trans community spaces not to be criminalised.</w:t>
      </w:r>
      <w:r/>
    </w:p>
    <w:p>
      <w:pPr>
        <w:pStyle w:val="ListBullet"/>
        <w:spacing w:line="240" w:lineRule="auto"/>
        <w:ind w:left="720"/>
      </w:pPr>
      <w:r/>
      <w:r>
        <w:rPr>
          <w:b/>
        </w:rPr>
        <w:t>Healthcare access matters:</w:t>
      </w:r>
      <w:r>
        <w:t xml:space="preserve"> The LSVD describes dignified, self-determined trans healthcare as a human right.</w:t>
      </w:r>
      <w:r/>
    </w:p>
    <w:p>
      <w:pPr>
        <w:pStyle w:val="ListBullet"/>
        <w:spacing w:line="240" w:lineRule="auto"/>
        <w:ind w:left="720"/>
      </w:pPr>
      <w:r/>
      <w:r>
        <w:rPr>
          <w:b/>
        </w:rPr>
        <w:t>A wider pattern:</w:t>
      </w:r>
      <w:r>
        <w:t xml:space="preserve"> Human Rights Watch has reported arrests and pressure on LGBT organisations in Türkiye, while regional reporting has documented a raid on a queer venue in Taipei.</w:t>
      </w:r>
      <w:r/>
      <w:r/>
    </w:p>
    <w:p>
      <w:pPr>
        <w:pStyle w:val="Heading2"/>
      </w:pPr>
      <w:r>
        <w:t>A community centre becomes the focus of a wider debate</w:t>
      </w:r>
      <w:r/>
    </w:p>
    <w:p>
      <w:r/>
      <w:r>
        <w:t>A police search can feel especially unsettling when it takes place in a space people rely on for support and information. At Casa Kuá, a queer community centre in Berlin, police searched the premises on 18 October while members of the transfeminine collective Dolls of Berlin were present. The operation was linked to a suspected breach of medicines law, nd reported.</w:t>
      </w:r>
      <w:r/>
    </w:p>
    <w:p>
      <w:r/>
      <w:r>
        <w:t>The raid quickly prompted a public response. Around 2,500 people gathered at Mariannenplatz in Berlin-Kreuzberg for a demonstration called “Hands off trans lives”, while an open letter attracted about 200 signatures from scholars, artists and activists. The signatories called for planned charges against Casa Kuá to be dropped and for the criminalisation of trans community spaces to end.</w:t>
      </w:r>
      <w:r/>
    </w:p>
    <w:p>
      <w:pPr>
        <w:pStyle w:val="Heading2"/>
      </w:pPr>
      <w:r>
        <w:t>Why accessible trans healthcare is part of the story</w:t>
      </w:r>
      <w:r/>
    </w:p>
    <w:p>
      <w:r/>
      <w:r>
        <w:t>The dispute reaches beyond one search because community centres can help people find information and peer support when formal services feel difficult to navigate. The German Council for Migration says self-determination is not negotiable in the Casa Kuá case, while the LSVD frames self-determined, dignified trans healthcare as a human right.</w:t>
      </w:r>
      <w:r/>
    </w:p>
    <w:p>
      <w:r/>
      <w:r>
        <w:t>That access can be shaped by more than appointment availability. Money, insurance, legal status and experiences of racism may all affect whether someone can obtain care, including hormone treatment or psychological support. The practical point is simple: trusted local spaces can help people work out where to seek reliable support, even though they can't replace qualified medical advice.</w:t>
      </w:r>
      <w:r/>
    </w:p>
    <w:p>
      <w:pPr>
        <w:pStyle w:val="Heading2"/>
      </w:pPr>
      <w:r>
        <w:t>Raids and pressure on queer spaces aren't confined to Berlin</w:t>
      </w:r>
      <w:r/>
    </w:p>
    <w:p>
      <w:r/>
      <w:r>
        <w:t>The open letter places the Casa Kuá raid in a wider international climate of pressure on LGBT communities. Human Rights Watch has reported on a crackdown in Türkiye involving LGBT organisations and other venues, with arrests raising concerns about both rights and the rule of law.</w:t>
      </w:r>
      <w:r/>
    </w:p>
    <w:p>
      <w:r/>
      <w:r>
        <w:t>There have also been reports of police action at a queer venue in Taipei. ILGA Asia's reporting offers regional context for that incident, while the Berlin case shows why community groups may view the safety of gathering places as closely connected to wider questions of access, visibility and belonging.</w:t>
      </w:r>
      <w:r/>
    </w:p>
    <w:p>
      <w:pPr>
        <w:pStyle w:val="Heading2"/>
      </w:pPr>
      <w:r>
        <w:t>What the response says about community support</w:t>
      </w:r>
      <w:r/>
    </w:p>
    <w:p>
      <w:r/>
      <w:r>
        <w:t>Solidarity has taken both public and practical forms, from the Berlin demonstration to the open letter's call for support for Casa Kuá's work. The Migration Council's statement on the case adds to calls for self-determination and for community support to be recognised as part of the wider conversation about trans rights.</w:t>
      </w:r>
      <w:r/>
    </w:p>
    <w:p>
      <w:r/>
      <w:r>
        <w:t>For readers who want to help, a sensible first step is to follow updates directly from the organisations involved and check their own guidance before donating or sharing information. In a fast-moving story, reliable updates matter. And for anyone seeking healthcare, a community group can be a useful starting point for finding support, but individual medical decisions belong with qualified professionals.</w:t>
      </w:r>
      <w:r/>
    </w:p>
    <w:p>
      <w:pPr>
        <w:pStyle w:val="Heading2"/>
      </w:pPr>
      <w:r>
        <w:t>A political backdrop, and a very human need</w:t>
      </w:r>
      <w:r/>
    </w:p>
    <w:p>
      <w:r/>
      <w:r>
        <w:t>The letter's authors argue that attacks on queer and trans people sit within a broader rise in authoritarian politics. Germany's political backdrop has also drawn international attention: the OSW Centre for Eastern Studies reported on the AfD's landslide victory in Saxony-Anhalt.</w:t>
      </w:r>
      <w:r/>
    </w:p>
    <w:p>
      <w:r/>
      <w:r>
        <w:t>Political analysis can help explain why a local raid resonates far beyond the people directly affected. But the everyday stakes are less abstract: people need places where they can ask questions, share experience and feel safe. That's why the Casa Kuá case matters to communities well beyond Berlin.</w:t>
      </w:r>
      <w:r/>
    </w:p>
    <w:p>
      <w:r/>
      <w:r>
        <w:t>Small, trusted spaces can make a real difference when navigating care and finding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Paragraph 6: </w:t>
      </w:r>
      <w:hyperlink r:id="rId12">
        <w:r>
          <w:rPr>
            <w:color w:val="0000EE"/>
            <w:u w:val="single"/>
          </w:rPr>
          <w:t>[5]</w:t>
        </w:r>
      </w:hyperlink>
      <w:r>
        <w:t xml:space="preserve">- Paragraph 7: </w:t>
      </w:r>
      <w:hyperlink r:id="rId13">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4">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https://www.nd-aktuell.de/artikel/1203559.queerfeindlichkeit-autoritaere-staaten-versuchen-trans-existenz-zu-verhindern.html</w:t>
        </w:r>
      </w:hyperlink>
      <w:r>
        <w:t xml:space="preserve"> - Please view link - unable to able to access data</w:t>
      </w:r>
      <w:r/>
    </w:p>
    <w:p>
      <w:pPr>
        <w:pStyle w:val="ListNumber"/>
        <w:spacing w:line="240" w:lineRule="auto"/>
        <w:ind w:left="720"/>
      </w:pPr>
      <w:r/>
      <w:hyperlink r:id="rId9">
        <w:r>
          <w:rPr>
            <w:color w:val="0000EE"/>
            <w:u w:val="single"/>
          </w:rPr>
          <w:t>https://www.nd-aktuell.de/artikel/1203559.queerfeindlichkeit-autoritaere-staaten-versuchen-trans-existenz-zu-verhindern.html</w:t>
        </w:r>
      </w:hyperlink>
      <w:r>
        <w:t xml:space="preserve"> - This report describes an international open letter backing the Dolls of Berlin, Casa Kuà and queer and trans people facing state repression. It says nearly 40 police officers searched the Berlin community health centre on 18 October 2026, detained attendees and recorded their identities. The signatories call for planned charges to be dropped and for the criminalisation of trans community spaces to end. The article also discusses barriers to gender-affirming healthcare, the political rise of the far right, and raids on LGBTQ+ groups in Türkiye and a queer bar in Taipei. It reports a solidarity rally at Mariannenplatz and reproduces the letter and signatories.</w:t>
      </w:r>
      <w:r/>
    </w:p>
    <w:p>
      <w:pPr>
        <w:pStyle w:val="ListNumber"/>
        <w:spacing w:line="240" w:lineRule="auto"/>
        <w:ind w:left="720"/>
      </w:pPr>
      <w:r/>
      <w:hyperlink r:id="rId10">
        <w:r>
          <w:rPr>
            <w:color w:val="0000EE"/>
            <w:u w:val="single"/>
          </w:rPr>
          <w:t>https://www.migrationsrat.de/selbstbestimmungistnichtverhandelbarcasakua/</w:t>
        </w:r>
      </w:hyperlink>
      <w:r>
        <w:t xml:space="preserve"> - The Berlin Migration Council expresses solidarity with Casa Kuà and The Dolls after police entered the centre on 18 October 2026. It says more than 38 officers searched the transfeminine gathering, recorded attendees’ personal details and kept them inside for hours. The statement describes Casa Kuà as a community-led health and support space, and The Dolls as a weekly gathering for transfeminine people that builds mutual care and connection. It argues that such spaces help address gaps in healthcare and protection, particularly for racialised and migrant communities. The council calls for accountability, support for those affected and respect for community self-organisation.</w:t>
      </w:r>
      <w:r/>
    </w:p>
    <w:p>
      <w:pPr>
        <w:pStyle w:val="ListNumber"/>
        <w:spacing w:line="240" w:lineRule="auto"/>
        <w:ind w:left="720"/>
      </w:pPr>
      <w:r/>
      <w:hyperlink r:id="rId11">
        <w:r>
          <w:rPr>
            <w:color w:val="0000EE"/>
            <w:u w:val="single"/>
          </w:rPr>
          <w:t>https://www.lsvd.de/de/ct/17635-LSVD-Selbstbestimmte-und-wuerdevolle-trans-Gesundheitsversorgung-ist-Menschenrecht</w:t>
        </w:r>
      </w:hyperlink>
      <w:r>
        <w:t xml:space="preserve"> - The LSVD+ statement links the police search of Casa Kuà with persistent obstacles to safe, appropriate and non-discriminatory healthcare for trans people. It reports that Berlin police searched the centre on 18 October 2026 and seized hormone preparations, data storage devices and money. People without German citizenship, secure residence status or health insurance can face particularly severe barriers to hormone therapy and other gender-affirming treatment. The organisation also highlights discrimination, medicine shortages and gaps in clinicians’ knowledge. It describes self-organised networks as vital sources of information, medicines and community support, and calls for accessible healthcare, legal protections and action to close systemic gaps.</w:t>
      </w:r>
      <w:r/>
    </w:p>
    <w:p>
      <w:pPr>
        <w:pStyle w:val="ListNumber"/>
        <w:spacing w:line="240" w:lineRule="auto"/>
        <w:ind w:left="720"/>
      </w:pPr>
      <w:r/>
      <w:hyperlink r:id="rId12">
        <w:r>
          <w:rPr>
            <w:color w:val="0000EE"/>
            <w:u w:val="single"/>
          </w:rPr>
          <w:t>https://www.hrw.org/news/2026/09/18/turkiye-lgbt-rights-crackdown-strikes-at-rule-of-law</w:t>
        </w:r>
      </w:hyperlink>
      <w:r>
        <w:t xml:space="preserve"> - Human Rights Watch reports that coordinated raids in Türkiye on 12–14 September 2026 targeted seven LGBT rights groups, two organisations supporting people living with HIV, and nightlife venues across five cities. At least 112 people were arrested, with 82 still detained under court orders when the report was published. The account describes investigations involving allegations including obscenity, sex work, drug offences and breaches of association laws. It also details arrests of activists and organisation leaders, and the detention of a journalist over a report about LGBT rights. Human Rights Watch warns that the crackdown threatens freedom of association and expression and urges authorities to release people detained without credible evidence.</w:t>
      </w:r>
      <w:r/>
    </w:p>
    <w:p>
      <w:pPr>
        <w:pStyle w:val="ListNumber"/>
        <w:spacing w:line="240" w:lineRule="auto"/>
        <w:ind w:left="720"/>
      </w:pPr>
      <w:r/>
      <w:hyperlink r:id="rId13">
        <w:r>
          <w:rPr>
            <w:color w:val="0000EE"/>
            <w:u w:val="single"/>
          </w:rPr>
          <w:t>https://www.ilgaasia.org/publications/taiwanoct2026</w:t>
        </w:r>
      </w:hyperlink>
      <w:r>
        <w:t xml:space="preserve"> - ILGA Asia calls for an independent investigation into the police raid on Taipei’s Commander D bar on 3 October 2026. Police took 51 people to a station for questioning; witnesses alleged that officers restricted phone use and conversation, ordered patrons to squat, and made derogatory remarks about disabled people. The organisation says six officers were disciplined and the Taipei mayor apologised, while stressing that disciplinary steps do not settle questions about whether the operation was lawful and proportionate. The statement places the incident within concerns about surveillance and harassment of LGBTQ+ communities. It calls for oversight, preserved records, effective remedies and safeguards developed with affected communities.</w:t>
      </w:r>
      <w:r/>
    </w:p>
    <w:p>
      <w:pPr>
        <w:pStyle w:val="ListNumber"/>
        <w:spacing w:line="240" w:lineRule="auto"/>
        <w:ind w:left="720"/>
      </w:pPr>
      <w:r/>
      <w:hyperlink r:id="rId14">
        <w:r>
          <w:rPr>
            <w:color w:val="0000EE"/>
            <w:u w:val="single"/>
          </w:rPr>
          <w:t>https://www.osw.waw.pl/en/publikacje/analyses/2026-09-07/germany-afd-scores-landslide-victory-saxony-anhalt</w:t>
        </w:r>
      </w:hyperlink>
      <w:r>
        <w:t xml:space="preserve"> - This analysis examines the Alternative for Germany’s victory in the Saxony-Anhalt state election held on 6 September 2026. It reports that the AfD secured 43.8 per cent of the vote, a major increase from its previous result and a record performance for the party in the state. The Christian Democrats fell sharply, while the AfD’s result intensified debate about the political balance in eastern Germany and the prospects of the governing parties. The article offers context for the election’s significance and considers possible consequences for party leadership and future political competition. It supports the referenced claim that the AfD won the state election.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aktuell.de/artikel/1203559.queerfeindlichkeit-autoritaere-staaten-versuchen-trans-existenz-zu-verhindern.html" TargetMode="External"/><Relationship Id="rId10" Type="http://schemas.openxmlformats.org/officeDocument/2006/relationships/hyperlink" Target="https://www.migrationsrat.de/selbstbestimmungistnichtverhandelbarcasakua/" TargetMode="External"/><Relationship Id="rId11" Type="http://schemas.openxmlformats.org/officeDocument/2006/relationships/hyperlink" Target="https://www.lsvd.de/de/ct/17635-LSVD-Selbstbestimmte-und-wuerdevolle-trans-Gesundheitsversorgung-ist-Menschenrecht" TargetMode="External"/><Relationship Id="rId12" Type="http://schemas.openxmlformats.org/officeDocument/2006/relationships/hyperlink" Target="https://www.hrw.org/news/2026/09/18/turkiye-lgbt-rights-crackdown-strikes-at-rule-of-law" TargetMode="External"/><Relationship Id="rId13" Type="http://schemas.openxmlformats.org/officeDocument/2006/relationships/hyperlink" Target="https://www.ilgaasia.org/publications/taiwanoct2026" TargetMode="External"/><Relationship Id="rId14" Type="http://schemas.openxmlformats.org/officeDocument/2006/relationships/hyperlink" Target="https://www.osw.waw.pl/en/publikacje/analyses/2026-09-07/germany-afd-scores-landslide-victory-saxony-anha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