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 Tourism Market Growth: Why Welcoming Travel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 tourism is projected to grow into a US$521 billion market by 2031, but travellers aren’t choosing destinations on scenery alone. Research in Brazil points to a clear priority: feeling safe and respected, from the hotel reception desk to the restaurant table. For destinations hoping to attract these visitors, inclusion has to be part of the experience, not just the marketing.</w:t>
      </w:r>
      <w:r/>
    </w:p>
    <w:p>
      <w:pPr>
        <w:pStyle w:val="Heading2"/>
      </w:pPr>
      <w:r>
        <w:t>Essential Takeaways</w:t>
      </w:r>
      <w:r/>
      <w:r/>
    </w:p>
    <w:p>
      <w:pPr>
        <w:pStyle w:val="ListBullet"/>
        <w:spacing w:line="240" w:lineRule="auto"/>
        <w:ind w:left="720"/>
      </w:pPr>
      <w:r/>
      <w:r>
        <w:rPr>
          <w:b/>
        </w:rPr>
        <w:t>A fast-growing market:</w:t>
      </w:r>
      <w:r>
        <w:t xml:space="preserve"> LGBT+ tourism was valued at US$311 billion in 2024 and is forecast to reach US$521 billion by 2031.</w:t>
      </w:r>
      <w:r/>
    </w:p>
    <w:p>
      <w:pPr>
        <w:pStyle w:val="ListBullet"/>
        <w:spacing w:line="240" w:lineRule="auto"/>
        <w:ind w:left="720"/>
      </w:pPr>
      <w:r/>
      <w:r>
        <w:rPr>
          <w:b/>
        </w:rPr>
        <w:t>Welcome affects choices:</w:t>
      </w:r>
      <w:r>
        <w:t xml:space="preserve"> In a Brazilian survey, 58% of LGBT+ travellers said a destination’s reputation for inclusion influences where they go.</w:t>
      </w:r>
      <w:r/>
    </w:p>
    <w:p>
      <w:pPr>
        <w:pStyle w:val="ListBullet"/>
        <w:spacing w:line="240" w:lineRule="auto"/>
        <w:ind w:left="720"/>
      </w:pPr>
      <w:r/>
      <w:r>
        <w:rPr>
          <w:b/>
        </w:rPr>
        <w:t>Poor treatment remains a concern:</w:t>
      </w:r>
      <w:r>
        <w:t xml:space="preserve"> 44% of respondents said they’d encountered uncomfortable or discriminatory behaviour from hotel or restaurant staff.</w:t>
      </w:r>
      <w:r/>
    </w:p>
    <w:p>
      <w:pPr>
        <w:pStyle w:val="ListBullet"/>
        <w:spacing w:line="240" w:lineRule="auto"/>
        <w:ind w:left="720"/>
      </w:pPr>
      <w:r/>
      <w:r>
        <w:rPr>
          <w:b/>
        </w:rPr>
        <w:t>Local people matter:</w:t>
      </w:r>
      <w:r>
        <w:t xml:space="preserve"> Miami tourism executive Dan Rios says residents are central to how a destination welcomes visitors.</w:t>
      </w:r>
      <w:r/>
    </w:p>
    <w:p>
      <w:pPr>
        <w:pStyle w:val="ListBullet"/>
        <w:spacing w:line="240" w:lineRule="auto"/>
        <w:ind w:left="720"/>
      </w:pPr>
      <w:r/>
      <w:r>
        <w:rPr>
          <w:b/>
        </w:rPr>
        <w:t>Recognition for inclusion work:</w:t>
      </w:r>
      <w:r>
        <w:t xml:space="preserve"> Rios is set to receive the Cores do Turismo Award at Festuris in Gramado.</w:t>
      </w:r>
      <w:r/>
      <w:r/>
    </w:p>
    <w:p>
      <w:pPr>
        <w:pStyle w:val="Heading2"/>
      </w:pPr>
      <w:r>
        <w:t>LGBT+ tourism is growing, but welcome matters</w:t>
      </w:r>
      <w:r/>
    </w:p>
    <w:p>
      <w:r/>
      <w:r>
        <w:t>A destination can have a glossy campaign and a beautiful beach, but a traveller’s sense of safety may shape the trip more than either. That’s the tension behind a market forecast to rise from US$311 billion in 2024 to US$521 billion by 2031, according to figures from Grand View Research cited in PANROTAS LGBTravel.</w:t>
      </w:r>
      <w:r/>
    </w:p>
    <w:p>
      <w:r/>
      <w:r>
        <w:t xml:space="preserve">The opportunity is substantial, but it comes with a practical test for tourism businesses: visitors need to feel respected throughout their stay. A welcoming message loses its shine quickly if the service at a hotel or restaurant makes someone feel singled out. </w:t>
      </w:r>
      <w:hyperlink r:id="rId9">
        <w:r>
          <w:rPr>
            <w:color w:val="0000EE"/>
            <w:u w:val="single"/>
          </w:rPr>
          <w:t>[2]</w:t>
        </w:r>
      </w:hyperlink>
      <w:r>
        <w:t xml:space="preserve">, </w:t>
      </w:r>
      <w:hyperlink r:id="rId10">
        <w:r>
          <w:rPr>
            <w:color w:val="0000EE"/>
            <w:u w:val="single"/>
          </w:rPr>
          <w:t>[4]</w:t>
        </w:r>
      </w:hyperlink>
      <w:r/>
    </w:p>
    <w:p>
      <w:pPr>
        <w:pStyle w:val="Heading2"/>
      </w:pPr>
      <w:r>
        <w:t>What Brazilian travellers say about inclusion</w:t>
      </w:r>
      <w:r/>
    </w:p>
    <w:p>
      <w:r/>
      <w:r>
        <w:t>A survey presented at Brazil’s 10th International Diversity Conference offers a useful snapshot of how inclusion shapes travel decisions. It found that 58% of LGBT+ respondents considered a destination’s reputation for inclusion when choosing where to visit.</w:t>
      </w:r>
      <w:r/>
    </w:p>
    <w:p>
      <w:r/>
      <w:r>
        <w:t xml:space="preserve">There’s a less comfortable finding, too: 44% said they’d experienced awkward or discriminatory treatment from hotel and restaurant staff. The figures don’t describe every traveller or every trip, but they make one point hard to miss: the everyday interactions of travel can matter as much as a destination’s public image. </w:t>
      </w:r>
      <w:hyperlink r:id="rId11">
        <w:r>
          <w:rPr>
            <w:color w:val="0000EE"/>
            <w:u w:val="single"/>
          </w:rPr>
          <w:t>[3]</w:t>
        </w:r>
      </w:hyperlink>
      <w:r>
        <w:t xml:space="preserve">, </w:t>
      </w:r>
      <w:hyperlink r:id="rId12">
        <w:r>
          <w:rPr>
            <w:color w:val="0000EE"/>
            <w:u w:val="single"/>
          </w:rPr>
          <w:t>[7]</w:t>
        </w:r>
      </w:hyperlink>
      <w:r/>
    </w:p>
    <w:p>
      <w:pPr>
        <w:pStyle w:val="Heading2"/>
      </w:pPr>
      <w:r>
        <w:t>Miami puts community at the heart of its welcome</w:t>
      </w:r>
      <w:r/>
    </w:p>
    <w:p>
      <w:r/>
      <w:r>
        <w:t>Dan Rios, director of LGBT+ tourism marketing at the Greater Miami Convention &amp; Visitors Bureau, works to connect destination promotion with the local community. The aim is to present Miami and Miami Beach as places where visitors can find experiences that respect different identities and ways of travelling.</w:t>
      </w:r>
      <w:r/>
    </w:p>
    <w:p>
      <w:r/>
      <w:r>
        <w:t xml:space="preserve">That approach makes residents more than a backdrop in the marketing. Rios has said that people who live, work and spend time in Miami are among the destination’s strongest ambassadors. It’s a grounded idea: a warm welcome is more convincing when visitors encounter it in real life, not only in a campaign. </w:t>
      </w:r>
      <w:hyperlink r:id="rId9">
        <w:r>
          <w:rPr>
            <w:color w:val="0000EE"/>
            <w:u w:val="single"/>
          </w:rPr>
          <w:t>[2]</w:t>
        </w:r>
      </w:hyperlink>
      <w:r>
        <w:t xml:space="preserve">, </w:t>
      </w:r>
      <w:hyperlink r:id="rId13">
        <w:r>
          <w:rPr>
            <w:color w:val="0000EE"/>
            <w:u w:val="single"/>
          </w:rPr>
          <w:t>[6]</w:t>
        </w:r>
      </w:hyperlink>
      <w:r/>
    </w:p>
    <w:p>
      <w:pPr>
        <w:pStyle w:val="Heading2"/>
      </w:pPr>
      <w:r>
        <w:t>What makes a destination feel genuinely welcoming?</w:t>
      </w:r>
      <w:r/>
    </w:p>
    <w:p>
      <w:r/>
      <w:r>
        <w:t>For travellers planning a trip, a destination’s reputation can be a helpful starting point, but it’s worth looking beyond a slogan or a single inclusion badge. Check whether hotels, restaurants and attractions explain their policies clearly, and look for practical information from local tourism organisations and community groups.</w:t>
      </w:r>
      <w:r/>
    </w:p>
    <w:p>
      <w:r/>
      <w:r>
        <w:t xml:space="preserve">Booking platforms and destination guides can help with research, but no one source can guarantee how every interaction will feel. If something matters to your comfort, contact the accommodation or tour provider before booking and ask a specific question. A clear, thoughtful response can tell you more than polished promotional copy. </w:t>
      </w:r>
      <w:hyperlink r:id="rId13">
        <w:r>
          <w:rPr>
            <w:color w:val="0000EE"/>
            <w:u w:val="single"/>
          </w:rPr>
          <w:t>[6]</w:t>
        </w:r>
      </w:hyperlink>
      <w:r>
        <w:t xml:space="preserve">, </w:t>
      </w:r>
      <w:hyperlink r:id="rId12">
        <w:r>
          <w:rPr>
            <w:color w:val="0000EE"/>
            <w:u w:val="single"/>
          </w:rPr>
          <w:t>[7]</w:t>
        </w:r>
      </w:hyperlink>
      <w:r/>
    </w:p>
    <w:p>
      <w:pPr>
        <w:pStyle w:val="Heading2"/>
      </w:pPr>
      <w:r>
        <w:t>An award recognises work across the tourism industry</w:t>
      </w:r>
      <w:r/>
    </w:p>
    <w:p>
      <w:r/>
      <w:r>
        <w:t>Rios is due to receive the Cores do Turismo Award at Festuris, the Gramado International Tourism Fair, scheduled for 12 to 15 November. The award recognises tourism professionals working to promote diversity, respect and inclusion across the industry.</w:t>
      </w:r>
      <w:r/>
    </w:p>
    <w:p>
      <w:r/>
      <w:r>
        <w:t xml:space="preserve">The recognition also points to a wider challenge: inclusion can’t rest on one executive or one marketing team. It has to be reflected across the visitor journey, from the first booking enquiry to the final meal of the trip. For travellers, that consistency is what turns a welcome into something they can actually feel. </w:t>
      </w:r>
      <w:hyperlink r:id="rId14">
        <w:r>
          <w:rPr>
            <w:color w:val="0000EE"/>
            <w:u w:val="single"/>
          </w:rPr>
          <w:t>[5]</w:t>
        </w:r>
      </w:hyperlink>
      <w:r/>
    </w:p>
    <w:p>
      <w:r/>
      <w:r>
        <w:t>A destination’s strongest invitation is simple: visitors should be able to enjoy the trip without having to hide who they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3">
        <w:r>
          <w:rPr>
            <w:color w:val="0000EE"/>
            <w:u w:val="single"/>
          </w:rPr>
          <w:t>[6]</w:t>
        </w:r>
      </w:hyperlink>
      <w:r>
        <w:t xml:space="preserve">, </w:t>
      </w:r>
      <w:hyperlink r:id="rId12">
        <w:r>
          <w:rPr>
            <w:color w:val="0000EE"/>
            <w:u w:val="single"/>
          </w:rPr>
          <w:t>[7]</w:t>
        </w:r>
      </w:hyperlink>
      <w:r>
        <w:t xml:space="preserve">- Paragraph 5: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https://www.breakingtravelnews.com/news/article/lgbt-tourism-could-generate-us521-billion-by-2031/</w:t>
        </w:r>
      </w:hyperlink>
      <w:r>
        <w:t xml:space="preserve"> - Please view link - unable to able to access data</w:t>
      </w:r>
      <w:r/>
    </w:p>
    <w:p>
      <w:pPr>
        <w:pStyle w:val="ListNumber"/>
        <w:spacing w:line="240" w:lineRule="auto"/>
        <w:ind w:left="720"/>
      </w:pPr>
      <w:r/>
      <w:hyperlink r:id="rId9">
        <w:r>
          <w:rPr>
            <w:color w:val="0000EE"/>
            <w:u w:val="single"/>
          </w:rPr>
          <w:t>https://www.breakingtravelnews.com/news/article/lgbt-tourism-could-generate-us521-billion-by-2031/</w:t>
        </w:r>
      </w:hyperlink>
      <w:r>
        <w:t xml:space="preserve"> - The article describes the growing economic importance of LGBT+ tourism and reports a projected market value of US$521 billion by 2031, citing figures compiled for PANROTAS LGBTravel 2026. It summarises Brazilian survey findings: 58% of LGBT+ travellers consider a destination’s inclusive reputation when choosing where to go, while 44% report uncomfortable or discriminatory service from hotel or restaurant staff. The article argues that attracting visitors is not enough; destinations must also provide safety and a genuine sense of welcome. It profiles Visit Miami’s Dan Rios, his community-focused inclusion work, and his planned recognition with Festuris’s Cores do Turismo Award in November 2026.</w:t>
      </w:r>
      <w:r/>
    </w:p>
    <w:p>
      <w:pPr>
        <w:pStyle w:val="ListNumber"/>
        <w:spacing w:line="240" w:lineRule="auto"/>
        <w:ind w:left="720"/>
      </w:pPr>
      <w:r/>
      <w:hyperlink r:id="rId11">
        <w:r>
          <w:rPr>
            <w:color w:val="0000EE"/>
            <w:u w:val="single"/>
          </w:rPr>
          <w:t>https://www.panrotas.com.br/mercado/pesquisas-e-estatisticas/2026/09/camara-lgbt-lanca-pesquisa-inedita-sobre-comportamento-do-turista-lgbtq-veja-insights_232214.html</w:t>
        </w:r>
      </w:hyperlink>
      <w:r>
        <w:t xml:space="preserve"> - PANROTAS reports findings from a new study of Brazilian LGBT+ residents and travellers, commissioned by the Brazilian LGBT+ Chamber of Commerce and Tourism and developed with IEMI. The research examines spending, travel behaviour, preferences and unmet needs. It says 58% choose destinations for their reputation as LGBT+-friendly, and 44% have experienced uncomfortable or prejudiced service from hotel or restaurant staff. Other findings include frequent travel, repeat visits, interest in culture and rest, and willingness to pay more for inclusive hospitality. The article also notes concerns about discrimination, public affection and insufficient representation, presenting safety and respectful service as important business priorities.</w:t>
      </w:r>
      <w:r/>
    </w:p>
    <w:p>
      <w:pPr>
        <w:pStyle w:val="ListNumber"/>
        <w:spacing w:line="240" w:lineRule="auto"/>
        <w:ind w:left="720"/>
      </w:pPr>
      <w:r/>
      <w:hyperlink r:id="rId10">
        <w:r>
          <w:rPr>
            <w:color w:val="0000EE"/>
            <w:u w:val="single"/>
          </w:rPr>
          <w:t>https://www.panrotas.com.br/mercado/diversidade/2026/07/revista-panrotas-especial-lgbtravel-os-negocios-as-oportunidades-e-os-compromissos_229966.html</w:t>
        </w:r>
      </w:hyperlink>
      <w:r>
        <w:t xml:space="preserve"> - This PANROTAS article introduces its 2026 LGBTravel special edition and presents LGBT+ tourism as a major economic opportunity, forecasting a global market worth US$521 billion by 2031 and average growth of 7.5%. It stresses that the subject extends beyond market size: destinations, hotels, tour operators and agencies need to address diversity, welcome and safety throughout the traveller’s experience. The edition gathers data, interviews, analysis and business examples, including coverage of inclusive training, communication, product development and partnerships with specialist organisations. Its central message is that genuine inclusion requires consistent preparation and practical attention, rather than occasional promotional campaigns.</w:t>
      </w:r>
      <w:r/>
    </w:p>
    <w:p>
      <w:pPr>
        <w:pStyle w:val="ListNumber"/>
        <w:spacing w:line="240" w:lineRule="auto"/>
        <w:ind w:left="720"/>
      </w:pPr>
      <w:r/>
      <w:hyperlink r:id="rId14">
        <w:r>
          <w:rPr>
            <w:color w:val="0000EE"/>
            <w:u w:val="single"/>
          </w:rPr>
          <w:t>https://www.festurisgramado.com/noticias-ingles/tourism-colors-trophy-2026-honors-dan-rios-an-international-reference-in-lgbtq-tourism</w:t>
        </w:r>
      </w:hyperlink>
      <w:r>
        <w:t xml:space="preserve"> - Festuris announces that Dan Rios, Director of LGBTQ+ Tourism Marketing at the Greater Miami Convention &amp; Visitors Bureau, will receive its Tourism Colors Trophy. The article describes his work positioning Miami and Miami Beach as welcoming destinations, particularly in Brazilian and Latin American markets. It highlights his focus on authentic representation, community engagement and travel experiences that respect individuality and cultural diversity. Festuris chief executive Marta Rossi says the recognition reflects the event’s commitment to a more inclusive tourism industry. The article also explains that the award honours people advancing LGBTQ+ inclusion and respect, and confirms that Festuris 2026 is scheduled for 12–15 November in Gramado.</w:t>
      </w:r>
      <w:r/>
    </w:p>
    <w:p>
      <w:pPr>
        <w:pStyle w:val="ListNumber"/>
        <w:spacing w:line="240" w:lineRule="auto"/>
        <w:ind w:left="720"/>
      </w:pPr>
      <w:r/>
      <w:hyperlink r:id="rId13">
        <w:r>
          <w:rPr>
            <w:color w:val="0000EE"/>
            <w:u w:val="single"/>
          </w:rPr>
          <w:t>https://www.miamiandbeaches.com/about-gmcvb/gmcvb-welcomes-all</w:t>
        </w:r>
      </w:hyperlink>
      <w:r>
        <w:t xml:space="preserve"> - The Greater Miami Convention &amp; Visitors Bureau outlines its efforts to communicate that Miami and Miami Beach welcome LGBTQ+ visitors. The page describes the bureau’s dedicated LGBTQ+ tourism marketing team, visitor information and a Miami Beach LGBT visitor centre that supports community connection and wellbeing. It also highlights the Pink Flamingo hotel certification, which trains hospitality staff to respond appropriately to people of different genders and sexual orientations. The page points to local equality initiatives, anti-discrimination protections and community organisations. Together, these measures illustrate how destination promotion can be supported by practical hospitality training, visitor resources, legal protections and relationships with local LGBTQ+ groups.</w:t>
      </w:r>
      <w:r/>
    </w:p>
    <w:p>
      <w:pPr>
        <w:pStyle w:val="ListNumber"/>
        <w:spacing w:line="240" w:lineRule="auto"/>
        <w:ind w:left="720"/>
      </w:pPr>
      <w:r/>
      <w:hyperlink r:id="rId12">
        <w:r>
          <w:rPr>
            <w:color w:val="0000EE"/>
            <w:u w:val="single"/>
          </w:rPr>
          <w:t>https://news.booking.com/closet-cationers-latest-bookingcom-research-reveals-majority-of-lgbtq-travelers-conceal-their-identity-when-traveling/</w:t>
        </w:r>
      </w:hyperlink>
      <w:r>
        <w:t xml:space="preserve"> - Booking.com summarises research into the experiences and perceptions of 13,331 LGBTQ+ travellers across 19 markets. The findings describe precautions taken to feel safer, including 44% saying they take more precautions than a few years ago and 48% continually assessing their surroundings before showing affection in public. The study also identifies particular travel anxieties faced by transgender respondents. Alongside these concerns, many respondents report positive identity-related experiences, such as staff using correct pronouns and visible signs of inclusion. The article discusses how travellers use digital tools to plan trips and find reassurance, underscoring the importance of trustworthy information and welcoming accommodation.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eakingtravelnews.com/news/article/lgbt-tourism-could-generate-us521-billion-by-2031/" TargetMode="External"/><Relationship Id="rId10" Type="http://schemas.openxmlformats.org/officeDocument/2006/relationships/hyperlink" Target="https://www.panrotas.com.br/mercado/diversidade/2026/07/revista-panrotas-especial-lgbtravel-os-negocios-as-oportunidades-e-os-compromissos_229966.html" TargetMode="External"/><Relationship Id="rId11" Type="http://schemas.openxmlformats.org/officeDocument/2006/relationships/hyperlink" Target="https://www.panrotas.com.br/mercado/pesquisas-e-estatisticas/2026/09/camara-lgbt-lanca-pesquisa-inedita-sobre-comportamento-do-turista-lgbtq-veja-insights_232214.html" TargetMode="External"/><Relationship Id="rId12" Type="http://schemas.openxmlformats.org/officeDocument/2006/relationships/hyperlink" Target="https://news.booking.com/closet-cationers-latest-bookingcom-research-reveals-majority-of-lgbtq-travelers-conceal-their-identity-when-traveling/" TargetMode="External"/><Relationship Id="rId13" Type="http://schemas.openxmlformats.org/officeDocument/2006/relationships/hyperlink" Target="https://www.miamiandbeaches.com/about-gmcvb/gmcvb-welcomes-all" TargetMode="External"/><Relationship Id="rId14" Type="http://schemas.openxmlformats.org/officeDocument/2006/relationships/hyperlink" Target="https://www.festurisgramado.com/noticias-ingles/tourism-colors-trophy-2026-honors-dan-rios-an-international-reference-in-lgbtq-touris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