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nightlife in Washington DC for Halloween week</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Shoppers aren't the only ones planning ahead this Halloween. Washington DC's LGBTQ nightlife scene is lining up drag, DJs, costume contests, karaoke and happy hours from Friday 30 October to Sunday 8 November 2026, giving locals and visitors plenty of ways to turn one spooky weekend into a full week of nights out.</w:t>
      </w:r>
      <w:r/>
    </w:p>
    <w:p>
      <w:pPr>
        <w:pStyle w:val="Heading2"/>
      </w:pPr>
      <w:r>
        <w:t>Essential Takeaways</w:t>
      </w:r>
      <w:r/>
      <w:r/>
    </w:p>
    <w:p>
      <w:pPr>
        <w:pStyle w:val="ListBullet"/>
        <w:spacing w:line="240" w:lineRule="auto"/>
        <w:ind w:left="720"/>
      </w:pPr>
      <w:r/>
      <w:r>
        <w:rPr>
          <w:b/>
        </w:rPr>
        <w:t>Halloween peaks on 30 and 31 October:</w:t>
      </w:r>
      <w:r>
        <w:t xml:space="preserve"> Expect drag shows, themed parties, DJs and major costume contests across the city.</w:t>
      </w:r>
      <w:r/>
    </w:p>
    <w:p>
      <w:pPr>
        <w:pStyle w:val="ListBullet"/>
        <w:spacing w:line="240" w:lineRule="auto"/>
        <w:ind w:left="720"/>
      </w:pPr>
      <w:r/>
      <w:r>
        <w:rPr>
          <w:b/>
        </w:rPr>
        <w:t>Cash prizes add extra sparkle:</w:t>
      </w:r>
      <w:r>
        <w:t xml:space="preserve"> Crush Dance Bar advertises a $1,000 costume contest on Halloween, while several venues offer $500 prizes.</w:t>
      </w:r>
      <w:r/>
    </w:p>
    <w:p>
      <w:pPr>
        <w:pStyle w:val="ListBullet"/>
        <w:spacing w:line="240" w:lineRule="auto"/>
        <w:ind w:left="720"/>
      </w:pPr>
      <w:r/>
      <w:r>
        <w:rPr>
          <w:b/>
        </w:rPr>
        <w:t>Not every night needs a big budget:</w:t>
      </w:r>
      <w:r>
        <w:t xml:space="preserve"> Many events have no cover, with recurring happy-hour deals on drinks, beer and cocktails.</w:t>
      </w:r>
      <w:r/>
    </w:p>
    <w:p>
      <w:pPr>
        <w:pStyle w:val="ListBullet"/>
        <w:spacing w:line="240" w:lineRule="auto"/>
        <w:ind w:left="720"/>
      </w:pPr>
      <w:r/>
      <w:r>
        <w:rPr>
          <w:b/>
        </w:rPr>
        <w:t>The programme continues after Halloween:</w:t>
      </w:r>
      <w:r>
        <w:t xml:space="preserve"> Trivia, karaoke, showtunes, bingo, viewing parties and regular dance nights run through 8 November.</w:t>
      </w:r>
      <w:r/>
    </w:p>
    <w:p>
      <w:pPr>
        <w:pStyle w:val="ListBullet"/>
        <w:spacing w:line="240" w:lineRule="auto"/>
        <w:ind w:left="720"/>
      </w:pPr>
      <w:r/>
      <w:r>
        <w:rPr>
          <w:b/>
        </w:rPr>
        <w:t>Check before travelling:</w:t>
      </w:r>
      <w:r>
        <w:t xml:space="preserve"> Times, admission and line-ups can change, so confirm details with the venue before setting off.</w:t>
      </w:r>
      <w:r/>
      <w:r/>
    </w:p>
    <w:p>
      <w:pPr>
        <w:pStyle w:val="Heading2"/>
      </w:pPr>
      <w:r>
        <w:t>Halloween night is the main event</w:t>
      </w:r>
      <w:r/>
    </w:p>
    <w:p>
      <w:r/>
      <w:r>
        <w:t>Washington DC's LGBTQ bars are treating Halloween as a full-scale season rather than a single evening. On Friday 30 October, Green Lantern plans a costume contest with a $500 first prize, while Crush Dance Bar combines late-night DJs with another $500 cash competition.</w:t>
      </w:r>
      <w:r/>
    </w:p>
    <w:p>
      <w:r/>
      <w:r>
        <w:t>Saturday 31 October raises the stakes. Crush lists a $1,000 costume contest, Trade offers a $500 contest alongside its Sharkula party, and Green Lantern brings an ONYX Bar Night and leather-themed celebration. It's the sort of line-up where arriving in costume feels less like an obligation and more like the obvious thing to do.</w:t>
      </w:r>
      <w:r/>
    </w:p>
    <w:p>
      <w:r/>
      <w:r>
        <w:t>Drag fans have plenty to choose from, too. JR.'s schedules Scorpiween, Trade hosts Clash Drag, and Violet adds a karaoke costume contest before its later programme. According to Metro Weekly, the listings are supplied by participating venues and can change, so last-minute checks are sensible.</w:t>
      </w:r>
      <w:r/>
    </w:p>
    <w:p>
      <w:pPr>
        <w:pStyle w:val="Heading2"/>
      </w:pPr>
      <w:r>
        <w:t>Where to find the biggest prizes</w:t>
      </w:r>
      <w:r/>
    </w:p>
    <w:p>
      <w:r/>
      <w:r>
        <w:t>For serious costume planning, Crush Dance Bar is the clearest headline choice. Its Halloween contest carries a $1,000 prize, and the venue also advertises DJs and a late opening, making it a strong pick for anyone who wants the evening to build gradually.</w:t>
      </w:r>
      <w:r/>
    </w:p>
    <w:p>
      <w:r/>
      <w:r>
        <w:t>Green Lantern and Trade both offer $500 contests, although the atmosphere is different at each. Green Lantern leans into a darker Halloween mood, while Trade folds its competition into a broader party programme with drag and DJs. A costume that survives dancing, queues and a few enthusiastic compliments is probably the right costume.</w:t>
      </w:r>
      <w:r/>
    </w:p>
    <w:p>
      <w:r/>
      <w:r>
        <w:t>Friday 30 October also brings competing $500 contests at Crush, Green Lantern and Trade. With many events charging no cover, the main challenge may be choosing a venue rather than finding one. Metro Weekly's guide shows how concentrated the options are around neighbourhoods including 14th Street and nearby Logan Circle.</w:t>
      </w:r>
      <w:r/>
    </w:p>
    <w:p>
      <w:pPr>
        <w:pStyle w:val="Heading2"/>
      </w:pPr>
      <w:r>
        <w:t>Happy hours make a multi-night outing easier</w:t>
      </w:r>
      <w:r/>
    </w:p>
    <w:p>
      <w:r/>
      <w:r>
        <w:t>The useful thing about this programme is its range. Green Lantern repeatedly lists early-evening deals on rail drinks and domestic beer, while Crush offers discounted wells, Crushes, Tito's, pitchers and NUTRL on selected days. Trade's XL happy hour and Number Nine's two-for-one offer give budget-conscious visitors more ways to start the night gently.</w:t>
      </w:r>
      <w:r/>
    </w:p>
    <w:p>
      <w:r/>
      <w:r>
        <w:t>Violet takes a more cocktail-led approach, with deals on martinis, Manhattans, Old Fashioneds, beers and wine during its early happy hour. JR.'s offers weekday discounts, while Sunday programming at several venues adds lower-priced drinks and casual daytime activities.</w:t>
      </w:r>
      <w:r/>
    </w:p>
    <w:p>
      <w:r/>
      <w:r>
        <w:t>That matters if you're planning more than one night out. Rather than spending everything on Halloween itself, you can spread the fun across karaoke, trivia, drag and showtunes, with quieter early evenings providing a soft landing after the big parties.</w:t>
      </w:r>
      <w:r/>
    </w:p>
    <w:p>
      <w:pPr>
        <w:pStyle w:val="Heading2"/>
      </w:pPr>
      <w:r>
        <w:t>After Halloween, the calendar stays busy</w:t>
      </w:r>
      <w:r/>
    </w:p>
    <w:p>
      <w:r/>
      <w:r>
        <w:t>The first week of November is far from an anticlimax. Monday brings showtunes and trivia, Tuesday adds Latin karaoke, retro music and a Dragula viewing party, and Wednesday mixes drag bingo, karaoke, sport and improv. These events offer a more relaxed alternative if a packed Halloween dance floor isn't your idea of bliss.</w:t>
      </w:r>
      <w:r/>
    </w:p>
    <w:p>
      <w:r/>
      <w:r>
        <w:t>Thursday 5 November is particularly varied, with LezzBingo, drag, gaming, trivia and a dance party across participating venues. The following Friday and Saturday return to familiar weekend rhythms, including DJs, drag shows, viewing parties and themed music nights.</w:t>
      </w:r>
      <w:r/>
    </w:p>
    <w:p>
      <w:r/>
      <w:r>
        <w:t>Sunday 8 November closes the guide with hot dogs, karaoke, showtunes, sports, a drag finale watch party and a kink-themed event. It feels less like the end of a listing and more like a reminder that DC's LGBTQ nightlife isn't dependent on one holiday.</w:t>
      </w:r>
      <w:r/>
    </w:p>
    <w:p>
      <w:pPr>
        <w:pStyle w:val="Heading2"/>
      </w:pPr>
      <w:r>
        <w:t>Plan your route before the music starts</w:t>
      </w:r>
      <w:r/>
    </w:p>
    <w:p>
      <w:r/>
      <w:r>
        <w:t>A little preparation will make the night smoother. Check whether the event is upstairs, whether a cover begins later in the evening and whether a cash contest requires a particular arrival time. Some venues open in the afternoon, while others reserve their main programming for late evening.</w:t>
      </w:r>
      <w:r/>
    </w:p>
    <w:p>
      <w:r/>
      <w:r>
        <w:t>It also pays to think about the kind of night you want. Choose a dance-heavy venue for DJs and big competitions, a drag-led bar for stage entertainment, or a place with food, patios and games if your group needs room to breathe. The participating venues are spread across several central DC streets, so planning a short route is better than attempting an ambitious bar crawl in costume.</w:t>
      </w:r>
      <w:r/>
    </w:p>
    <w:p>
      <w:r/>
      <w:r>
        <w:t>Most importantly, confirm schedules directly before you leave. Event details can shift, but the overall message is reassuring: whether you're chasing a cash prize or simply want a low-key drink with friends, there's something on nearly every night.</w:t>
      </w:r>
      <w:r/>
    </w:p>
    <w:p>
      <w:r/>
      <w:r>
        <w:t>It's a packed, playful calendar, so pick your costume, check the details and make a night of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3">
        <w:r>
          <w:rPr>
            <w:color w:val="0000EE"/>
            <w:u w:val="single"/>
          </w:rPr>
          <w:t>[6]</w:t>
        </w:r>
      </w:hyperlink>
      <w:r>
        <w:t xml:space="preserve">- Paragraph 4: </w:t>
      </w:r>
      <w:hyperlink r:id="rId12">
        <w:r>
          <w:rPr>
            <w:color w:val="0000EE"/>
            <w:u w:val="single"/>
          </w:rPr>
          <w:t>[5]</w:t>
        </w:r>
      </w:hyperlink>
      <w:r>
        <w:t xml:space="preserve">, </w:t>
      </w:r>
      <w:hyperlink r:id="rId13">
        <w:r>
          <w:rPr>
            <w:color w:val="0000EE"/>
            <w:u w:val="single"/>
          </w:rPr>
          <w:t>[6]</w:t>
        </w:r>
      </w:hyperlink>
      <w:r>
        <w:t xml:space="preserve">- Paragraph 5: </w:t>
      </w:r>
      <w:hyperlink r:id="rId11">
        <w:r>
          <w:rPr>
            <w:color w:val="0000EE"/>
            <w:u w:val="single"/>
          </w:rPr>
          <w:t>[4]</w:t>
        </w:r>
      </w:hyperlink>
      <w:r>
        <w:t xml:space="preserve">, </w:t>
      </w:r>
      <w:hyperlink r:id="rId14">
        <w:r>
          <w:rPr>
            <w:color w:val="0000EE"/>
            <w:u w:val="single"/>
          </w:rPr>
          <w:t>[7]</w:t>
        </w:r>
      </w:hyperlink>
      <w:r>
        <w:t xml:space="preserve">- Paragraph 6: </w:t>
      </w:r>
      <w:hyperlink r:id="rId9">
        <w:r>
          <w:rPr>
            <w:color w:val="0000EE"/>
            <w:u w:val="single"/>
          </w:rPr>
          <w:t>[2]</w:t>
        </w:r>
      </w:hyperlink>
      <w:r>
        <w:t xml:space="preserve">, </w:t>
      </w:r>
      <w:hyperlink r:id="rId12">
        <w:r>
          <w:rPr>
            <w:color w:val="0000EE"/>
            <w:u w:val="single"/>
          </w:rPr>
          <w:t>[5]</w:t>
        </w:r>
      </w:hyperlink>
      <w:r>
        <w:t xml:space="preserve">- Paragraph 7: </w:t>
      </w:r>
      <w:hyperlink r:id="rId10">
        <w:r>
          <w:rPr>
            <w:color w:val="0000EE"/>
            <w:u w:val="single"/>
          </w:rPr>
          <w:t>[3]</w:t>
        </w:r>
      </w:hyperlink>
      <w:r>
        <w:t xml:space="preserve">, </w:t>
      </w:r>
      <w:hyperlink r:id="rId13">
        <w:r>
          <w:rPr>
            <w:color w:val="0000EE"/>
            <w:u w:val="single"/>
          </w:rPr>
          <w:t>[6]</w:t>
        </w:r>
      </w:hyperlink>
      <w:r>
        <w:t xml:space="preserve">- Paragraph 8: </w:t>
      </w:r>
      <w:hyperlink r:id="rId11">
        <w:r>
          <w:rPr>
            <w:color w:val="0000EE"/>
            <w:u w:val="single"/>
          </w:rPr>
          <w:t>[4]</w:t>
        </w:r>
      </w:hyperlink>
      <w:r>
        <w:t xml:space="preserve">, </w:t>
      </w:r>
      <w:hyperlink r:id="rId12">
        <w:r>
          <w:rPr>
            <w:color w:val="0000EE"/>
            <w:u w:val="single"/>
          </w:rPr>
          <w:t>[5]</w:t>
        </w:r>
      </w:hyperlink>
      <w:r>
        <w:t xml:space="preserve">- Paragraph 9: </w:t>
      </w:r>
      <w:hyperlink r:id="rId9">
        <w:r>
          <w:rPr>
            <w:color w:val="0000EE"/>
            <w:u w:val="single"/>
          </w:rPr>
          <w:t>[2]</w:t>
        </w:r>
      </w:hyperlink>
      <w:r>
        <w:t xml:space="preserve">, </w:t>
      </w:r>
      <w:hyperlink r:id="rId14">
        <w:r>
          <w:rPr>
            <w:color w:val="0000EE"/>
            <w:u w:val="single"/>
          </w:rPr>
          <w:t>[7]</w:t>
        </w:r>
      </w:hyperlink>
      <w:r>
        <w:t xml:space="preserve">- Paragraph 10: </w:t>
      </w:r>
      <w:hyperlink r:id="rId10">
        <w:r>
          <w:rPr>
            <w:color w:val="0000EE"/>
            <w:u w:val="single"/>
          </w:rPr>
          <w:t>[3]</w:t>
        </w:r>
      </w:hyperlink>
      <w:r>
        <w:t xml:space="preserve">, </w:t>
      </w:r>
      <w:hyperlink r:id="rId11">
        <w:r>
          <w:rPr>
            <w:color w:val="0000EE"/>
            <w:u w:val="single"/>
          </w:rPr>
          <w:t>[4]</w:t>
        </w:r>
      </w:hyperlink>
      <w:r>
        <w:t xml:space="preserve">- Paragraph 11: </w:t>
      </w:r>
      <w:hyperlink r:id="rId12">
        <w:r>
          <w:rPr>
            <w:color w:val="0000EE"/>
            <w:u w:val="single"/>
          </w:rPr>
          <w:t>[5]</w:t>
        </w:r>
      </w:hyperlink>
      <w:r>
        <w:t xml:space="preserve">, </w:t>
      </w:r>
      <w:hyperlink r:id="rId13">
        <w:r>
          <w:rPr>
            <w:color w:val="0000EE"/>
            <w:u w:val="single"/>
          </w:rPr>
          <w:t>[6]</w:t>
        </w:r>
      </w:hyperlink>
      <w:r>
        <w:t xml:space="preserve">- Paragraph 12: </w:t>
      </w:r>
      <w:hyperlink r:id="rId9">
        <w:r>
          <w:rPr>
            <w:color w:val="0000EE"/>
            <w:u w:val="single"/>
          </w:rPr>
          <w:t>[2]</w:t>
        </w:r>
      </w:hyperlink>
      <w:r>
        <w:t xml:space="preserve">, </w:t>
      </w:r>
      <w:hyperlink r:id="rId14">
        <w:r>
          <w:rPr>
            <w:color w:val="0000EE"/>
            <w:u w:val="single"/>
          </w:rPr>
          <w:t>[7]</w:t>
        </w:r>
      </w:hyperlink>
      <w:r>
        <w:t xml:space="preserve">- Paragraph 13: </w:t>
      </w:r>
      <w:hyperlink r:id="rId10">
        <w:r>
          <w:rPr>
            <w:color w:val="0000EE"/>
            <w:u w:val="single"/>
          </w:rPr>
          <w:t>[3]</w:t>
        </w:r>
      </w:hyperlink>
      <w:r>
        <w:t xml:space="preserve">, </w:t>
      </w:r>
      <w:hyperlink r:id="rId12">
        <w:r>
          <w:rPr>
            <w:color w:val="0000EE"/>
            <w:u w:val="single"/>
          </w:rPr>
          <w:t>[5]</w:t>
        </w:r>
      </w:hyperlink>
      <w:r>
        <w:t xml:space="preserve">- Paragraph 14: </w:t>
      </w:r>
      <w:hyperlink r:id="rId11">
        <w:r>
          <w:rPr>
            <w:color w:val="0000EE"/>
            <w:u w:val="single"/>
          </w:rPr>
          <w:t>[4]</w:t>
        </w:r>
      </w:hyperlink>
      <w:r>
        <w:t xml:space="preserve">, </w:t>
      </w:r>
      <w:hyperlink r:id="rId13">
        <w:r>
          <w:rPr>
            <w:color w:val="0000EE"/>
            <w:u w:val="single"/>
          </w:rPr>
          <w:t>[6]</w:t>
        </w:r>
      </w:hyperlink>
      <w:r>
        <w:t xml:space="preserve">- Paragraph 15: </w:t>
      </w:r>
      <w:hyperlink r:id="rId9">
        <w:r>
          <w:rPr>
            <w:color w:val="0000EE"/>
            <w:u w:val="single"/>
          </w:rPr>
          <w:t>[2]</w:t>
        </w:r>
      </w:hyperlink>
      <w:r>
        <w:t xml:space="preserve">, </w:t>
      </w:r>
      <w:hyperlink r:id="rId14">
        <w:r>
          <w:rPr>
            <w:color w:val="0000EE"/>
            <w:u w:val="single"/>
          </w:rPr>
          <w:t>[7]</w:t>
        </w:r>
      </w:hyperlink>
      <w:r>
        <w:t xml:space="preserve">- Paragraph 16: </w:t>
      </w:r>
      <w:hyperlink r:id="rId10">
        <w:r>
          <w:rPr>
            <w:color w:val="0000EE"/>
            <w:u w:val="single"/>
          </w:rPr>
          <w:t>[3]</w:t>
        </w:r>
      </w:hyperlink>
      <w:r>
        <w:t xml:space="preserve">, </w:t>
      </w:r>
      <w:hyperlink r:id="rId11">
        <w:r>
          <w:rPr>
            <w:color w:val="0000EE"/>
            <w:u w:val="single"/>
          </w:rPr>
          <w:t>[4]</w:t>
        </w:r>
      </w:hyperlink>
      <w:r>
        <w:t xml:space="preserve">- Paragraph 17: </w:t>
      </w:r>
      <w:hyperlink r:id="rId12">
        <w:r>
          <w:rPr>
            <w:color w:val="0000EE"/>
            <w:u w:val="single"/>
          </w:rPr>
          <w:t>[5]</w:t>
        </w:r>
      </w:hyperlink>
      <w:r>
        <w:t xml:space="preserve">, </w:t>
      </w:r>
      <w:hyperlink r:id="rId13">
        <w:r>
          <w:rPr>
            <w:color w:val="0000EE"/>
            <w:u w:val="single"/>
          </w:rPr>
          <w:t>[6]</w:t>
        </w:r>
      </w:hyperlink>
      <w:r>
        <w:t xml:space="preserve">- Paragraph 18: </w:t>
      </w:r>
      <w:hyperlink r:id="rId9">
        <w:r>
          <w:rPr>
            <w:color w:val="0000EE"/>
            <w:u w:val="single"/>
          </w:rPr>
          <w:t>[2]</w:t>
        </w:r>
      </w:hyperlink>
      <w:r>
        <w:t xml:space="preserve">, </w:t>
      </w:r>
      <w:hyperlink r:id="rId14">
        <w:r>
          <w:rPr>
            <w:color w:val="0000EE"/>
            <w:u w:val="single"/>
          </w:rPr>
          <w:t>[7]</w:t>
        </w:r>
      </w:hyperlink>
      <w:r>
        <w:t xml:space="preserve">- Paragraph 19: </w:t>
      </w:r>
      <w:hyperlink r:id="rId10">
        <w:r>
          <w:rPr>
            <w:color w:val="0000EE"/>
            <w:u w:val="single"/>
          </w:rPr>
          <w:t>[3]</w:t>
        </w:r>
      </w:hyperlink>
      <w:r>
        <w:t xml:space="preserve">, </w:t>
      </w:r>
      <w:hyperlink r:id="rId11">
        <w:r>
          <w:rPr>
            <w:color w:val="0000EE"/>
            <w:u w:val="single"/>
          </w:rPr>
          <w:t>[4]</w:t>
        </w:r>
      </w:hyperlink>
      <w:r>
        <w:t xml:space="preserve">- Paragraph 20: </w:t>
      </w:r>
      <w:hyperlink r:id="rId12">
        <w:r>
          <w:rPr>
            <w:color w:val="0000EE"/>
            <w:u w:val="single"/>
          </w:rPr>
          <w:t>[5]</w:t>
        </w:r>
      </w:hyperlink>
      <w:r>
        <w:t xml:space="preserve">, </w:t>
      </w:r>
      <w:hyperlink r:id="rId13">
        <w:r>
          <w:rPr>
            <w:color w:val="0000EE"/>
            <w:u w:val="single"/>
          </w:rPr>
          <w:t>[6]</w:t>
        </w:r>
      </w:hyperlink>
      <w:r>
        <w:t xml:space="preserve">- Paragraph 21: </w:t>
      </w:r>
      <w:hyperlink r:id="rId9">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https://www.metroweekly.com/2026/10/dc-lgbtq-nightlife-guide-october-30-november-8-2026/</w:t>
        </w:r>
      </w:hyperlink>
      <w:r>
        <w:t xml:space="preserve"> - Please view link - unable to able to access data</w:t>
      </w:r>
      <w:r/>
    </w:p>
    <w:p>
      <w:pPr>
        <w:pStyle w:val="ListNumber"/>
        <w:spacing w:line="240" w:lineRule="auto"/>
        <w:ind w:left="720"/>
      </w:pPr>
      <w:r/>
      <w:hyperlink r:id="rId9">
        <w:r>
          <w:rPr>
            <w:color w:val="0000EE"/>
            <w:u w:val="single"/>
          </w:rPr>
          <w:t>https://www.metroweekly.com/2026/10/dc-lgbtq-nightlife-guide-october-30-november-8-2026/</w:t>
        </w:r>
      </w:hyperlink>
      <w:r>
        <w:t xml:space="preserve"> - Metro Weekly's article provides a comprehensive guide to LGBTQ nightlife events in Washington, D.C., from October 30 to November 8, 2026. It details various happenings at local venues, including Halloween parties, cash costume contests, DJs, drag shows, and happy hours. The piece highlights events at establishments such as A League of Her Own, Bunker, Crush Dance Bar, Green Lantern, JR.'s Bar, Number Nine, Pitchers, Trade, and Violet. Each venue's schedule and special events are outlined, offering readers a detailed overview of the city's LGBTQ nightlife during this period.</w:t>
      </w:r>
      <w:r/>
    </w:p>
    <w:p>
      <w:pPr>
        <w:pStyle w:val="ListNumber"/>
        <w:spacing w:line="240" w:lineRule="auto"/>
        <w:ind w:left="720"/>
      </w:pPr>
      <w:r/>
      <w:hyperlink r:id="rId10">
        <w:r>
          <w:rPr>
            <w:color w:val="0000EE"/>
            <w:u w:val="single"/>
          </w:rPr>
          <w:t>https://www.alohodc.com</w:t>
        </w:r>
      </w:hyperlink>
      <w:r>
        <w:t xml:space="preserve"> - A League of Her Own is a prominent LGBTQ bar in Washington, D.C., known for its vibrant atmosphere and diverse events. The venue hosts local DJs and dancing nights, catering to a 21+ crowd with no cover charge. Their events are designed to foster a welcoming environment for the LGBTQ community, offering a space for socialising and entertainment. The bar's commitment to inclusivity and fun makes it a staple in D.C.'s nightlife scene.</w:t>
      </w:r>
      <w:r/>
    </w:p>
    <w:p>
      <w:pPr>
        <w:pStyle w:val="ListNumber"/>
        <w:spacing w:line="240" w:lineRule="auto"/>
        <w:ind w:left="720"/>
      </w:pPr>
      <w:r/>
      <w:hyperlink r:id="rId11">
        <w:r>
          <w:rPr>
            <w:color w:val="0000EE"/>
            <w:u w:val="single"/>
          </w:rPr>
          <w:t>https://www.bunkerdc.com</w:t>
        </w:r>
      </w:hyperlink>
      <w:r>
        <w:t xml:space="preserve"> - Bunker is a well-known LGBTQ nightclub in Washington, D.C., celebrated for its energetic dance floors and themed events. The venue features a range of music genres, including tribal house and circuit, with performances by both local and international DJs. Bunker is also renowned for its elaborate Halloween parties, complete with costume contests and special drink promotions, attracting a diverse crowd seeking a lively and inclusive nightlife experience.</w:t>
      </w:r>
      <w:r/>
    </w:p>
    <w:p>
      <w:pPr>
        <w:pStyle w:val="ListNumber"/>
        <w:spacing w:line="240" w:lineRule="auto"/>
        <w:ind w:left="720"/>
      </w:pPr>
      <w:r/>
      <w:hyperlink r:id="rId12">
        <w:r>
          <w:rPr>
            <w:color w:val="0000EE"/>
            <w:u w:val="single"/>
          </w:rPr>
          <w:t>https://www.crushbardc.com</w:t>
        </w:r>
      </w:hyperlink>
      <w:r>
        <w:t xml:space="preserve"> - Crush Dance Bar is a dynamic LGBTQ venue in Washington, D.C., offering a mix of dancing, live music, and themed events. The bar hosts happy hours with discounted drinks, alongside performances by local DJs. Special events like cash costume contests and drag shows are regular features, providing entertainment and fostering a sense of community. With its welcoming environment and diverse programming, Crush Dance Bar remains a popular destination in D.C.'s LGBTQ nightlife scene.</w:t>
      </w:r>
      <w:r/>
    </w:p>
    <w:p>
      <w:pPr>
        <w:pStyle w:val="ListNumber"/>
        <w:spacing w:line="240" w:lineRule="auto"/>
        <w:ind w:left="720"/>
      </w:pPr>
      <w:r/>
      <w:hyperlink r:id="rId13">
        <w:r>
          <w:rPr>
            <w:color w:val="0000EE"/>
            <w:u w:val="single"/>
          </w:rPr>
          <w:t>https://www.greenlanterndc.com</w:t>
        </w:r>
      </w:hyperlink>
      <w:r>
        <w:t xml:space="preserve"> - Green Lantern is a staple in Washington, D.C.'s LGBTQ nightlife, offering a blend of music, dancing, and themed events. The venue is known for its happy hours featuring discounted drinks and its commitment to creating an inclusive space for the community. Green Lantern hosts various events, including karaoke nights and drag shows, contributing to its reputation as a vibrant and welcoming destination for LGBTQ patrons.</w:t>
      </w:r>
      <w:r/>
    </w:p>
    <w:p>
      <w:pPr>
        <w:pStyle w:val="ListNumber"/>
        <w:spacing w:line="240" w:lineRule="auto"/>
        <w:ind w:left="720"/>
      </w:pPr>
      <w:r/>
      <w:hyperlink r:id="rId14">
        <w:r>
          <w:rPr>
            <w:color w:val="0000EE"/>
            <w:u w:val="single"/>
          </w:rPr>
          <w:t>https://www.jrsbardc.com</w:t>
        </w:r>
      </w:hyperlink>
      <w:r>
        <w:t xml:space="preserve"> - JR.'s Bar is a longstanding LGBTQ establishment in Washington, D.C., offering a relaxed atmosphere with a focus on community engagement. The bar features happy hours with affordable drink specials and hosts a variety of events, including drag shows and themed parties. JR.'s Bar is known for its welcoming environment, making it a favourite among locals and visitors seeking a friendly and inclusive nightlife experience.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etroweekly.com/2026/10/dc-lgbtq-nightlife-guide-october-30-november-8-2026/" TargetMode="External"/><Relationship Id="rId10" Type="http://schemas.openxmlformats.org/officeDocument/2006/relationships/hyperlink" Target="https://www.alohodc.com" TargetMode="External"/><Relationship Id="rId11" Type="http://schemas.openxmlformats.org/officeDocument/2006/relationships/hyperlink" Target="https://www.bunkerdc.com" TargetMode="External"/><Relationship Id="rId12" Type="http://schemas.openxmlformats.org/officeDocument/2006/relationships/hyperlink" Target="https://www.crushbardc.com" TargetMode="External"/><Relationship Id="rId13" Type="http://schemas.openxmlformats.org/officeDocument/2006/relationships/hyperlink" Target="https://www.greenlanterndc.com" TargetMode="External"/><Relationship Id="rId14" Type="http://schemas.openxmlformats.org/officeDocument/2006/relationships/hyperlink" Target="https://www.jrsbardc.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