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LGBTQ student rights ballot measures explained for families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in Washington are weighing two measures that could reshape school life for LGBTQ students, from girls' sport eligibility to access to sensitive health records. The proposals have arrived amid a wider US debate over parental rights, student privacy and transgender participation, leaving families to navigate a politically charged ballot with very personal consequences.</w:t>
      </w:r>
      <w:r/>
    </w:p>
    <w:p>
      <w:pPr>
        <w:pStyle w:val="Heading2"/>
      </w:pPr>
      <w:r>
        <w:t>Essential Takeaways</w:t>
      </w:r>
      <w:r/>
      <w:r/>
    </w:p>
    <w:p>
      <w:pPr>
        <w:pStyle w:val="ListBullet"/>
        <w:spacing w:line="240" w:lineRule="auto"/>
        <w:ind w:left="720"/>
      </w:pPr>
      <w:r/>
      <w:r>
        <w:rPr>
          <w:b/>
        </w:rPr>
        <w:t>Initiative 638:</w:t>
      </w:r>
      <w:r>
        <w:t xml:space="preserve"> Would bar transgender students from competing in K-12 girls' sport and require medical verification of sex assigned at birth.</w:t>
      </w:r>
      <w:r/>
    </w:p>
    <w:p>
      <w:pPr>
        <w:pStyle w:val="ListBullet"/>
        <w:spacing w:line="240" w:lineRule="auto"/>
        <w:ind w:left="720"/>
      </w:pPr>
      <w:r/>
      <w:r>
        <w:rPr>
          <w:b/>
        </w:rPr>
        <w:t>Initiative 001:</w:t>
      </w:r>
      <w:r>
        <w:t xml:space="preserve"> Would roll back recent changes to Washington's Parents Bill of Rights, including rules around school records and parental access.</w:t>
      </w:r>
      <w:r/>
    </w:p>
    <w:p>
      <w:pPr>
        <w:pStyle w:val="ListBullet"/>
        <w:spacing w:line="240" w:lineRule="auto"/>
        <w:ind w:left="720"/>
      </w:pPr>
      <w:r/>
      <w:r>
        <w:rPr>
          <w:b/>
        </w:rPr>
        <w:t>Privacy is central:</w:t>
      </w:r>
      <w:r>
        <w:t xml:space="preserve"> Critics fear the measures could expose students who aren't ready or safe to discuss their identity at home.</w:t>
      </w:r>
      <w:r/>
    </w:p>
    <w:p>
      <w:pPr>
        <w:pStyle w:val="ListBullet"/>
        <w:spacing w:line="240" w:lineRule="auto"/>
        <w:ind w:left="720"/>
      </w:pPr>
      <w:r/>
      <w:r>
        <w:rPr>
          <w:b/>
        </w:rPr>
        <w:t>The debate is national:</w:t>
      </w:r>
      <w:r>
        <w:t xml:space="preserve"> Similar restrictions on transgender athletes and school disclosure policies are appearing across the US.</w:t>
      </w:r>
      <w:r/>
    </w:p>
    <w:p>
      <w:pPr>
        <w:pStyle w:val="ListBullet"/>
        <w:spacing w:line="240" w:lineRule="auto"/>
        <w:ind w:left="720"/>
      </w:pPr>
      <w:r/>
      <w:r>
        <w:rPr>
          <w:b/>
        </w:rPr>
        <w:t>Families should read the detail:</w:t>
      </w:r>
      <w:r>
        <w:t xml:space="preserve"> The practical effect depends on how the measures define records, verification and school responsibilities.</w:t>
      </w:r>
      <w:r/>
      <w:r/>
    </w:p>
    <w:p>
      <w:pPr>
        <w:pStyle w:val="Heading2"/>
      </w:pPr>
      <w:r>
        <w:t>Two ballot measures, one wider national argument</w:t>
      </w:r>
      <w:r/>
    </w:p>
    <w:p>
      <w:r/>
      <w:r>
        <w:t>Washington's proposals have landed in familiar territory: who decides what happens in a child's school life, and how much privacy should a young person have? Initiative 638 focuses directly on sport, while Initiative 001 deals with parental access to education and health information. Together, they've pulled LGBTQ student rights into the centre of the campaign.</w:t>
      </w:r>
      <w:r/>
    </w:p>
    <w:p>
      <w:r/>
      <w:r>
        <w:t>According to The Spokesman-Review's state government reporting, supporters of Initiative 638 argue that transgender girls could have an unfair advantage in girls' competitions. Opponents counter that the proposed checks could be invasive, turning a routine school sports process into a deeply uncomfortable medical test.</w:t>
      </w:r>
      <w:r/>
    </w:p>
    <w:p>
      <w:r/>
      <w:r>
        <w:t>That tension isn't abstract. For a teenager hoping to make a team, the policy could affect a changing room, a registration form and the simple joy of playing with friends. Suddenly, sport comes with a legal argument attached.</w:t>
      </w:r>
      <w:r/>
    </w:p>
    <w:p>
      <w:pPr>
        <w:pStyle w:val="Heading2"/>
      </w:pPr>
      <w:r>
        <w:t>What Initiative 638 would change in school sport</w:t>
      </w:r>
      <w:r/>
    </w:p>
    <w:p>
      <w:r/>
      <w:r>
        <w:t>Initiative 638 would prevent transgender students from competing in K-12 girls' sports. It would also require confirmation of a student's sex assigned at birth from a medical professional, creating a verification process that schools and families would need to follow.</w:t>
      </w:r>
      <w:r/>
    </w:p>
    <w:p>
      <w:r/>
      <w:r>
        <w:t>Washington State Standard's voter guide coverage outlines the measure's focus on eligibility and documentation. The proposal's supporters present it as a fairness rule designed to protect girls' competition, while critics question whether the process would be proportionate for school-age children.</w:t>
      </w:r>
      <w:r/>
    </w:p>
    <w:p>
      <w:r/>
      <w:r>
        <w:t>The debate also reflects a broader patchwork of rules. Similar proposals have appeared in states including Colorado, Arizona and Nebraska, according to reporting cited by The 19th. That means families moving between states, or simply watching national politics, are seeing the same question return in different forms.</w:t>
      </w:r>
      <w:r/>
    </w:p>
    <w:p>
      <w:pPr>
        <w:pStyle w:val="Heading2"/>
      </w:pPr>
      <w:r>
        <w:t>Why Initiative 001 has become part of the LGBTQ debate</w:t>
      </w:r>
      <w:r/>
    </w:p>
    <w:p>
      <w:r/>
      <w:r>
        <w:t>Initiative 001 doesn't specifically mention LGBTQ students. Instead, it would repeal legislative changes to Washington's Parents Bill of Rights, including provisions affecting access to school materials and medical or health records.</w:t>
      </w:r>
      <w:r/>
    </w:p>
    <w:p>
      <w:r/>
      <w:r>
        <w:t>Axios reported that the measure has become a dispute over how much information parents should receive from schools and how quickly they should receive it. Supporters frame broader access as a basic parental safeguard. Opponents say some information, particularly around mental health or identity, may need careful handling when disclosure could place a child at risk.</w:t>
      </w:r>
      <w:r/>
    </w:p>
    <w:p>
      <w:r/>
      <w:r>
        <w:t>That concern is especially sharp for students who have come out at school but not at home. LGBTQ rights groups fear a broad disclosure requirement could effectively out gay or transgender pupils to families who may be unsupportive, a concern also highlighted in national coverage by The 19th.</w:t>
      </w:r>
      <w:r/>
    </w:p>
    <w:p>
      <w:pPr>
        <w:pStyle w:val="Heading2"/>
      </w:pPr>
      <w:r>
        <w:t>The practical questions families should ask</w:t>
      </w:r>
      <w:r/>
    </w:p>
    <w:p>
      <w:r/>
      <w:r>
        <w:t>For parents, carers and students, the headline arguments don't answer every day-to-day question. Families should look closely at who would verify eligibility, what counts as a medical record and whether schools would have discretion when information could affect a student's safety.</w:t>
      </w:r>
      <w:r/>
    </w:p>
    <w:p>
      <w:r/>
      <w:r>
        <w:t>Washington already gives some young people aged 13 and over the ability to make certain medical decisions without parental consent. That existing framework is part of the context, but it doesn't settle how school-held information would be handled under a revised parental rights law.</w:t>
      </w:r>
      <w:r/>
    </w:p>
    <w:p>
      <w:r/>
      <w:r>
        <w:t>A useful starting point is to read the full ballot language rather than relying on campaign slogans. Check the definitions, timelines and enforcement provisions, then compare them with official voter guides. The small print may feel dry, but it's where the real consequences usually hide.</w:t>
      </w:r>
      <w:r/>
    </w:p>
    <w:p>
      <w:pPr>
        <w:pStyle w:val="Heading2"/>
      </w:pPr>
      <w:r>
        <w:t>A local vote with national consequences</w:t>
      </w:r>
      <w:r/>
    </w:p>
    <w:p>
      <w:r/>
      <w:r>
        <w:t>The Washington measures echo a national shift in which school policy has become a battleground for questions about gender, family authority and student welfare. Axios and Washington State Standard coverage both place the proposals within a larger run of education and election disputes across the country.</w:t>
      </w:r>
      <w:r/>
    </w:p>
    <w:p>
      <w:r/>
      <w:r>
        <w:t>Supporters see the measures as a way to restore parental control or protect competitive fairness. Opponents see potential harms in forcing disclosure or subjecting children to intrusive checks. Both sides are talking about safety, but they mean very different things by it.</w:t>
      </w:r>
      <w:r/>
    </w:p>
    <w:p>
      <w:r/>
      <w:r>
        <w:t>For families, that leaves a ballot question that feels much bigger than paperwork or a school fixture list. It asks how institutions should balance parental involvement with a young person's privacy, dignity and security.</w:t>
      </w:r>
      <w:r/>
    </w:p>
    <w:p>
      <w:r/>
      <w:r>
        <w:t>The details matter, especially when a ballot measure reaches into a child's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4">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11">
        <w:r>
          <w:rPr>
            <w:color w:val="0000EE"/>
            <w:u w:val="single"/>
          </w:rPr>
          <w:t>[6]</w:t>
        </w:r>
      </w:hyperlink>
      <w:r>
        <w:t xml:space="preserve">, </w:t>
      </w:r>
      <w:hyperlink r:id="rId14">
        <w:r>
          <w:rPr>
            <w:color w:val="0000EE"/>
            <w:u w:val="single"/>
          </w:rPr>
          <w:t>[3]</w:t>
        </w:r>
      </w:hyperlink>
      <w:r>
        <w:t xml:space="preserve">- Paragraph 7: </w:t>
      </w:r>
      <w:hyperlink r:id="rId10">
        <w:r>
          <w:rPr>
            <w:color w:val="0000EE"/>
            <w:u w:val="single"/>
          </w:rPr>
          <w:t>[4]</w:t>
        </w:r>
      </w:hyperlink>
      <w:r>
        <w:t xml:space="preserve">,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[4]</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14">
        <w:r>
          <w:rPr>
            <w:color w:val="0000EE"/>
            <w:u w:val="single"/>
          </w:rPr>
          <w:t>[3]</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[3]</w:t>
        </w:r>
      </w:hyperlink>
      <w:r>
        <w:t xml:space="preserve">- Paragraph 16: </w:t>
      </w:r>
      <w:hyperlink r:id="rId10">
        <w:r>
          <w:rPr>
            <w:color w:val="0000EE"/>
            <w:u w:val="single"/>
          </w:rPr>
          <w:t>[4]</w:t>
        </w:r>
      </w:hyperlink>
      <w:r>
        <w:t xml:space="preserve">, </w:t>
      </w:r>
      <w:hyperlink r:id="rId11">
        <w:r>
          <w:rPr>
            <w:color w:val="0000EE"/>
            <w:u w:val="single"/>
          </w:rPr>
          <w:t>[6]</w:t>
        </w:r>
      </w:hyperlink>
      <w:r>
        <w:t xml:space="preserve">- Paragraph 17: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https://www.cascadepbs.org/the-newsfeed-2/2026/10/wa-measures-echo-national-debate-on-rights-of-lgbtq-students/</w:t>
        </w:r>
      </w:hyperlink>
      <w:r>
        <w:t xml:space="preserve"> - Please view link - unable to able to access data</w:t>
      </w:r>
      <w:r/>
    </w:p>
    <w:p>
      <w:pPr>
        <w:pStyle w:val="ListNumber"/>
        <w:spacing w:line="240" w:lineRule="auto"/>
        <w:ind w:left="720"/>
      </w:pPr>
      <w:r/>
      <w:hyperlink r:id="rId9">
        <w:r>
          <w:rPr>
            <w:color w:val="0000EE"/>
            <w:u w:val="single"/>
          </w:rPr>
          <w:t>https://www.cascadepbs.org/the-newsfeed-2/2026/10/wa-measures-echo-national-debate-on-rights-of-lgbtq-students/</w:t>
        </w:r>
      </w:hyperlink>
      <w:r>
        <w:t xml:space="preserve"> - This article discusses Washington State's Initiatives 001 and 638, both sponsored by the political group Let's Go Washington. Initiative 638 aims to ban transgender students from participating in K-12 girls' sports, requiring medical verification of a student's assigned sex at birth. Opponents argue this could lead to invasive examinations. Initiative 001 seeks to repeal legislative changes to the Parents Bill of Rights, which would shorten the timeline for parents to access their child's textbooks and guarantee access to medical or health records. The debate reflects a broader national discussion on LGBTQ+ student rights.</w:t>
      </w:r>
      <w:r/>
    </w:p>
    <w:p>
      <w:pPr>
        <w:pStyle w:val="ListNumber"/>
        <w:spacing w:line="240" w:lineRule="auto"/>
        <w:ind w:left="720"/>
      </w:pPr>
      <w:r/>
      <w:hyperlink r:id="rId14">
        <w:r>
          <w:rPr>
            <w:color w:val="0000EE"/>
            <w:u w:val="single"/>
          </w:rPr>
          <w:t>https://www.axios.com/local/seattle/2026/10/28/washington-election-2026-ballot-measures-reading-difficulty</w:t>
        </w:r>
      </w:hyperlink>
      <w:r>
        <w:t xml:space="preserve"> - An analysis by Ballotpedia reveals that Washington's three statewide ballot measure titles average an 11.7th-grade reading level. This includes Initiative 001 on parental rights, Initiative 638 on banning transgender girls from girls' sports, and Initiative 645 on repealing the income tax on annual incomes over $1 million. The article highlights the importance of accessible language in ballot measures to ensure informed voter decisions.</w:t>
      </w:r>
      <w:r/>
    </w:p>
    <w:p>
      <w:pPr>
        <w:pStyle w:val="ListNumber"/>
        <w:spacing w:line="240" w:lineRule="auto"/>
        <w:ind w:left="720"/>
      </w:pPr>
      <w:r/>
      <w:hyperlink r:id="rId10">
        <w:r>
          <w:rPr>
            <w:color w:val="0000EE"/>
            <w:u w:val="single"/>
          </w:rPr>
          <w:t>https://www.axios.com/local/seattle/2026/10/26/washington-2026-ballot-parents-rights-school-medical-records</w:t>
        </w:r>
      </w:hyperlink>
      <w:r>
        <w:t xml:space="preserve"> - Washington voters are considering Initiative 001, a measure supporters call a 'parents' bill of rights.' It would guarantee parents access to more information about their children's education and wellbeing, require schools to provide records within 10 business days instead of 45, and require advance notice before nonemergency medical services or help arranging treatment that needs after-hours follow-up. Opponents warn that disclosure could deter students facing gender identity concerns, depression, or sexual abuse from seeking school support.</w:t>
      </w:r>
      <w:r/>
    </w:p>
    <w:p>
      <w:pPr>
        <w:pStyle w:val="ListNumber"/>
        <w:spacing w:line="240" w:lineRule="auto"/>
        <w:ind w:left="720"/>
      </w:pPr>
      <w:r/>
      <w:hyperlink r:id="rId13">
        <w:r>
          <w:rPr>
            <w:color w:val="0000EE"/>
            <w:u w:val="single"/>
          </w:rPr>
          <w:t>https://facthub.org/n/article/wa-i638-verification-accuracy</w:t>
        </w:r>
      </w:hyperlink>
      <w:r>
        <w:t xml:space="preserve"> - This fact-check examines the accuracy of sex verification methods proposed in Washington's Initiative 638. The initiative requires transgender girls to provide medical verification of their biological sex for participation in girls' sports. The article discusses the reliability of anatomical, genetic, and testosterone level assessments, noting that testosterone testing is not effective before puberty and may not detect the use of puberty blockers.</w:t>
      </w:r>
      <w:r/>
    </w:p>
    <w:p>
      <w:pPr>
        <w:pStyle w:val="ListNumber"/>
        <w:spacing w:line="240" w:lineRule="auto"/>
        <w:ind w:left="720"/>
      </w:pPr>
      <w:r/>
      <w:hyperlink r:id="rId11">
        <w:r>
          <w:rPr>
            <w:color w:val="0000EE"/>
            <w:u w:val="single"/>
          </w:rPr>
          <w:t>https://washingtonstatestandard.com/voter-guides/ballot-measures/to-ban-transgender-students-from-participating-in-girls-sports/</w:t>
        </w:r>
      </w:hyperlink>
      <w:r>
        <w:t xml:space="preserve"> - Initiative 638 is a 2026 ballot initiative proposing the amendment of Washington state law to ban transgender students from competing in K-12 interscholastic girls' sports. The initiative requires policies to prohibit 'biologically male' students from competing in girls' sports and mandates verification of biological sex by students' healthcare providers. The article provides details on the initiative's provisions and its legislative background.</w:t>
      </w:r>
      <w:r/>
    </w:p>
    <w:p>
      <w:pPr>
        <w:pStyle w:val="ListNumber"/>
        <w:spacing w:line="240" w:lineRule="auto"/>
        <w:ind w:left="720"/>
      </w:pPr>
      <w:r/>
      <w:hyperlink r:id="rId12">
        <w:r>
          <w:rPr>
            <w:color w:val="0000EE"/>
            <w:u w:val="single"/>
          </w:rPr>
          <w:t>https://houserepublicans.wa.gov/il26-638/</w:t>
        </w:r>
      </w:hyperlink>
      <w:r>
        <w:t xml:space="preserve"> - Initiative IL26-638 concerns participation in athletics at K-12 schools. This measure would prohibit students defined as 'biologically male' from competing in certain school athletic activities intended for female students only. It would require verification of biological sex by students' healthcare providers. The article outlines the proposed law, its objectives, and the verification process for students seeking to participate in girls'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scadepbs.org/the-newsfeed-2/2026/10/wa-measures-echo-national-debate-on-rights-of-lgbtq-students/" TargetMode="External"/><Relationship Id="rId10" Type="http://schemas.openxmlformats.org/officeDocument/2006/relationships/hyperlink" Target="https://www.axios.com/local/seattle/2026/10/26/washington-2026-ballot-parents-rights-school-medical-records" TargetMode="External"/><Relationship Id="rId11" Type="http://schemas.openxmlformats.org/officeDocument/2006/relationships/hyperlink" Target="https://washingtonstatestandard.com/voter-guides/ballot-measures/to-ban-transgender-students-from-participating-in-girls-sports/" TargetMode="External"/><Relationship Id="rId12" Type="http://schemas.openxmlformats.org/officeDocument/2006/relationships/hyperlink" Target="https://houserepublicans.wa.gov/il26-638/" TargetMode="External"/><Relationship Id="rId13" Type="http://schemas.openxmlformats.org/officeDocument/2006/relationships/hyperlink" Target="https://facthub.org/n/article/wa-i638-verification-accuracy" TargetMode="External"/><Relationship Id="rId14" Type="http://schemas.openxmlformats.org/officeDocument/2006/relationships/hyperlink" Target="https://www.axios.com/local/seattle/2026/10/28/washington-election-2026-ballot-measures-reading-difficul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