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Tobacco Cessation Support Makes Quitting More Accessible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groups and health workers are joining forces in Los Angeles to help LGBTQ+ people quit tobacco with support that feels respectful, practical and relevant. The Quit Alliance focuses on tailored advice, trusted local organisations and evidence-based treatment, recognising that stress, discrimination, housing insecurity and healthcare barriers can all make quitting harder.</w:t>
      </w:r>
      <w:r/>
    </w:p>
    <w:p>
      <w:pPr>
        <w:pStyle w:val="Heading2"/>
      </w:pPr>
      <w:r>
        <w:t>Essential Takeaways</w:t>
      </w:r>
      <w:r/>
      <w:r/>
    </w:p>
    <w:p>
      <w:pPr>
        <w:pStyle w:val="ListBullet"/>
        <w:spacing w:line="240" w:lineRule="auto"/>
        <w:ind w:left="720"/>
      </w:pPr>
      <w:r/>
      <w:r>
        <w:rPr>
          <w:b/>
        </w:rPr>
        <w:t>Affirming support matters:</w:t>
      </w:r>
      <w:r>
        <w:t xml:space="preserve"> The programme connects LGBTQ+ community members with services designed around their experiences.</w:t>
      </w:r>
      <w:r/>
    </w:p>
    <w:p>
      <w:pPr>
        <w:pStyle w:val="ListBullet"/>
        <w:spacing w:line="240" w:lineRule="auto"/>
        <w:ind w:left="720"/>
      </w:pPr>
      <w:r/>
      <w:r>
        <w:rPr>
          <w:b/>
        </w:rPr>
        <w:t>Local organisations are central:</w:t>
      </w:r>
      <w:r>
        <w:t xml:space="preserve"> Staff receive training to ask about tobacco, offer advice and make appropriate referrals.</w:t>
      </w:r>
      <w:r/>
    </w:p>
    <w:p>
      <w:pPr>
        <w:pStyle w:val="ListBullet"/>
        <w:spacing w:line="240" w:lineRule="auto"/>
        <w:ind w:left="720"/>
      </w:pPr>
      <w:r/>
      <w:r>
        <w:rPr>
          <w:b/>
        </w:rPr>
        <w:t>Several routes can help:</w:t>
      </w:r>
      <w:r>
        <w:t xml:space="preserve"> Workshops cover counselling, support groups, nicotine replacement and stop-smoking medicines.</w:t>
      </w:r>
      <w:r/>
    </w:p>
    <w:p>
      <w:pPr>
        <w:pStyle w:val="ListBullet"/>
        <w:spacing w:line="240" w:lineRule="auto"/>
        <w:ind w:left="720"/>
      </w:pPr>
      <w:r/>
      <w:r>
        <w:rPr>
          <w:b/>
        </w:rPr>
        <w:t>Progress isn't all-or-nothing:</w:t>
      </w:r>
      <w:r>
        <w:t xml:space="preserve"> Cutting down, making a quit attempt or staying tobacco-free for several days can be meaningful steps.</w:t>
      </w:r>
      <w:r/>
    </w:p>
    <w:p>
      <w:pPr>
        <w:pStyle w:val="ListBullet"/>
        <w:spacing w:line="240" w:lineRule="auto"/>
        <w:ind w:left="720"/>
      </w:pPr>
      <w:r/>
      <w:r>
        <w:rPr>
          <w:b/>
        </w:rPr>
        <w:t>Smoke-free spaces help:</w:t>
      </w:r>
      <w:r>
        <w:t xml:space="preserve"> Workplace, housing and public-space policies can reduce second-hand smoke and support healthier social norms.</w:t>
      </w:r>
      <w:r/>
      <w:r/>
    </w:p>
    <w:p>
      <w:pPr>
        <w:pStyle w:val="Heading2"/>
      </w:pPr>
      <w:r>
        <w:t>A quit-smoking programme built around trust</w:t>
      </w:r>
      <w:r/>
    </w:p>
    <w:p>
      <w:r/>
      <w:r>
        <w:t>Quitting tobacco is rarely just a matter of willpower. For people already dealing with stigma, financial pressure or patchy access to healthcare, a standard leaflet and a hurried conversation may not go very far.</w:t>
      </w:r>
      <w:r/>
    </w:p>
    <w:p>
      <w:r/>
      <w:r>
        <w:t>That's the thinking behind The Quit Alliance, a Cedars-Sinai Cancer initiative working with LGBTQ+ organisations, healthcare providers and cessation specialists in Los Angeles. According to Cedars-Sinai, the project aims to make support easier to find while ensuring conversations are affirming rather than judgemental.</w:t>
      </w:r>
      <w:r/>
    </w:p>
    <w:p>
      <w:r/>
      <w:r>
        <w:t>The need is clear. The US Centers for Disease Control and Prevention highlights tobacco-related health disparities affecting LGBTQ+ communities, while also pointing to the importance of culturally responsive quitting help. In other words, the right support isn't only about what treatment is offered, but how and where it's offered.</w:t>
      </w:r>
      <w:r/>
    </w:p>
    <w:p>
      <w:pPr>
        <w:pStyle w:val="Heading2"/>
      </w:pPr>
      <w:r>
        <w:t>Why LGBTQ+ communities can face extra barriers</w:t>
      </w:r>
      <w:r/>
    </w:p>
    <w:p>
      <w:r/>
      <w:r>
        <w:t>Tobacco use can be shaped by much more than nicotine dependence. Stress, discrimination, social networks, mental health concerns, unstable housing and limited access to a regular clinician can all affect whether someone feels ready or able to quit.</w:t>
      </w:r>
      <w:r/>
    </w:p>
    <w:p>
      <w:r/>
      <w:r>
        <w:t>Community organisations often have a closer relationship with people than a conventional medical appointment allows. Programmes listed by groups including the Los Angeles LGBT Center and LGBTQ Center Orange County show how tobacco-free support can be embedded in familiar, community-led services.</w:t>
      </w:r>
      <w:r/>
    </w:p>
    <w:p>
      <w:r/>
      <w:r>
        <w:t>That trust can make a difficult question feel less intrusive. A trained outreach worker might ask about vaping or smoking during an existing conversation, rather than waiting for a formal appointment that may never happen.</w:t>
      </w:r>
      <w:r/>
    </w:p>
    <w:p>
      <w:pPr>
        <w:pStyle w:val="Heading2"/>
      </w:pPr>
      <w:r>
        <w:t>The simple conversation that can open the door</w:t>
      </w:r>
      <w:r/>
    </w:p>
    <w:p>
      <w:r/>
      <w:r>
        <w:t>The Quit Alliance trains nurses, case managers, health educators and outreach staff in an approach often summed up as ask, advise and refer. It sounds straightforward, but the tone matters: people are offered information and support without being pushed into a decision they're not ready to make.</w:t>
      </w:r>
      <w:r/>
    </w:p>
    <w:p>
      <w:r/>
      <w:r>
        <w:t>Training also includes role-play, helping staff respond when someone has tried before, disliked nicotine replacement or simply isn't prepared to stop. A gentle line such as, "Whenever you're ready, we have information for you," can keep the door open without turning the exchange into a lecture.</w:t>
      </w:r>
      <w:r/>
    </w:p>
    <w:p>
      <w:r/>
      <w:r>
        <w:t>That flexibility is especially useful because quitting tobacco often takes more than one attempt. The National LGBT Cancer Network and community cessation programmes similarly emphasise practical support, encouragement and meeting people at their current stage.</w:t>
      </w:r>
      <w:r/>
    </w:p>
    <w:p>
      <w:pPr>
        <w:pStyle w:val="Heading2"/>
      </w:pPr>
      <w:r>
        <w:t>What effective quitting support can include</w:t>
      </w:r>
      <w:r/>
    </w:p>
    <w:p>
      <w:r/>
      <w:r>
        <w:t>Workshops linked to The Quit Alliance cover setting a quit date, reducing tobacco use, handling cravings, planning for social situations and building a support network. Participants can also learn about one-to-one counselling, group sessions, nicotine replacement therapy and prescription cessation medicines.</w:t>
      </w:r>
      <w:r/>
    </w:p>
    <w:p>
      <w:r/>
      <w:r>
        <w:t>For someone who smokes quickly or uses tobacco throughout the day, choosing the right level of support is important. A pharmacist, GP or trained cessation adviser can explain treatment options, possible side effects and how different forms of nicotine replacement may fit into daily life.</w:t>
      </w:r>
      <w:r/>
    </w:p>
    <w:p>
      <w:r/>
      <w:r>
        <w:t>Community resources can help fill gaps, too. The Quit Alliance and partner organisations connect people with services such as Kick It California, while programmes in other states show how local LGBTQ+ groups are adapting cessation help for their own communities.</w:t>
      </w:r>
      <w:r/>
    </w:p>
    <w:p>
      <w:pPr>
        <w:pStyle w:val="Heading2"/>
      </w:pPr>
      <w:r>
        <w:t>Smoke-free spaces support lasting change</w:t>
      </w:r>
      <w:r/>
    </w:p>
    <w:p>
      <w:r/>
      <w:r>
        <w:t>Individual help is only part of the picture. The initiative also promotes smoke-free environments in workplaces, healthcare settings, housing areas, restaurants and other shared spaces.</w:t>
      </w:r>
      <w:r/>
    </w:p>
    <w:p>
      <w:r/>
      <w:r>
        <w:t>These policies reduce exposure to second-hand smoke, but they can also change what feels normal. When smoking is less woven into everyday routines, someone trying to quit may face fewer automatic cues and fewer awkward explanations.</w:t>
      </w:r>
      <w:r/>
    </w:p>
    <w:p>
      <w:r/>
      <w:r>
        <w:t>The approach is backed by public-health funding and delivered through community partnerships, which gives it a practical advantage. Rather than expecting people to navigate a complicated system alone, it brings information closer to where they already live, work and seek support.</w:t>
      </w:r>
      <w:r/>
    </w:p>
    <w:p>
      <w:pPr>
        <w:pStyle w:val="Heading2"/>
      </w:pPr>
      <w:r>
        <w:t>A kinder view of quitting</w:t>
      </w:r>
      <w:r/>
    </w:p>
    <w:p>
      <w:r/>
      <w:r>
        <w:t>Perhaps the most useful message is that progress doesn't have to look perfect. Going several days without tobacco, reducing use or attending a single workshop can all mark movement in the right direction.</w:t>
      </w:r>
      <w:r/>
    </w:p>
    <w:p>
      <w:r/>
      <w:r>
        <w:t>That matters because shame rarely makes behaviour change easier. A patient, affirming conversation can do something more valuable: help someone feel seen, then give them a realistic next step.</w:t>
      </w:r>
      <w:r/>
    </w:p>
    <w:p>
      <w:r/>
      <w:r>
        <w:t>For many people, the best LGBTQ+ tobacco cessation support won't be the loudest or most polished service. It'll be the one that listens properly and remains available when they're ready.</w:t>
      </w:r>
      <w:r/>
    </w:p>
    <w:p>
      <w:r/>
      <w:r>
        <w:t>It's a small shift in approach, but it can make quitting feel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[4]</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[6]</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4">
        <w:r>
          <w:rPr>
            <w:color w:val="0000EE"/>
            <w:u w:val="single"/>
          </w:rPr>
          <w:t>[4]</w:t>
        </w:r>
      </w:hyperlink>
      <w:r>
        <w:t xml:space="preserve">, </w:t>
      </w:r>
      <w:hyperlink r:id="rId12">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1">
        <w:r>
          <w:rPr>
            <w:color w:val="0000EE"/>
            <w:u w:val="single"/>
          </w:rPr>
          <w:t>[3]</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1">
        <w:r>
          <w:rPr>
            <w:color w:val="0000EE"/>
            <w:u w:val="single"/>
          </w:rPr>
          <w:t>[3]</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https://www.news-medical.net/news/20261028/Cedars-Sinai-initiative-helps-LGBTQ2b-communities-overcome-barriers-to-quitting-tobacco.aspx</w:t>
        </w:r>
      </w:hyperlink>
      <w:r>
        <w:t xml:space="preserve"> - Please view link - unable to able to access data</w:t>
      </w:r>
      <w:r/>
    </w:p>
    <w:p>
      <w:pPr>
        <w:pStyle w:val="ListNumber"/>
        <w:spacing w:line="240" w:lineRule="auto"/>
        <w:ind w:left="720"/>
      </w:pPr>
      <w:r/>
      <w:hyperlink r:id="rId10">
        <w:r>
          <w:rPr>
            <w:color w:val="0000EE"/>
            <w:u w:val="single"/>
          </w:rPr>
          <w:t>https://www.cedars-sinai.org/newsroom/cedars-sinais-quit-alliance-helps-lgbtqia-community-stop-using-tobacco/</w:t>
        </w:r>
      </w:hyperlink>
      <w:r>
        <w:t xml:space="preserve"> - Cedars-Sinai's Quit Alliance collaborates with community organisations to assist LGBTQ+ individuals in quitting tobacco. The initiative trains staff at community-based organisations and health centres to identify tobacco use, offer supportive counselling, and connect people with resources like nicotine replacement therapies and cessation programmes. It also promotes smoke-free policies in shared spaces. Funded by the Los Angeles County Department of Public Health Tobacco Prevention Program and the California Tobacco Control Program, the effort uses tailored approaches, including workshops and follow-up surveys, to address barriers like housing instability or mental health, recognising that quitting often requires multiple attempts. (</w:t>
      </w:r>
      <w:hyperlink r:id="rId16">
        <w:r>
          <w:rPr>
            <w:color w:val="0000EE"/>
            <w:u w:val="single"/>
          </w:rPr>
          <w:t>cedars-sinai.org</w:t>
        </w:r>
      </w:hyperlink>
      <w:r>
        <w:t>)</w:t>
      </w:r>
      <w:r/>
    </w:p>
    <w:p>
      <w:pPr>
        <w:pStyle w:val="ListNumber"/>
        <w:spacing w:line="240" w:lineRule="auto"/>
        <w:ind w:left="720"/>
      </w:pPr>
      <w:r/>
      <w:hyperlink r:id="rId11">
        <w:r>
          <w:rPr>
            <w:color w:val="0000EE"/>
            <w:u w:val="single"/>
          </w:rPr>
          <w:t>https://www.cdc.gov/tobacco-health-equity/collection/lgbtq-quitting-tobacco.html</w:t>
        </w:r>
      </w:hyperlink>
      <w:r>
        <w:t xml:space="preserve"> - The Centers for Disease Control and Prevention (CDC) highlights that LGBTQ+ individuals face unique challenges in quitting tobacco, including higher usage rates and discrimination from healthcare providers. The CDC emphasises the importance of connecting every person who wants to quit with treatment proven to help them quit for good, noting that most people who smoke want to quit, and more than half of them try to do so each year. Proven treatments, such as behavioural counselling and FDA-approved medicines, make it more likely that people will quit smoking successfully. (</w:t>
      </w:r>
      <w:hyperlink r:id="rId17">
        <w:r>
          <w:rPr>
            <w:color w:val="0000EE"/>
            <w:u w:val="single"/>
          </w:rPr>
          <w:t>cdc.gov</w:t>
        </w:r>
      </w:hyperlink>
      <w:r>
        <w:t>)</w:t>
      </w:r>
      <w:r/>
    </w:p>
    <w:p>
      <w:pPr>
        <w:pStyle w:val="ListNumber"/>
        <w:spacing w:line="240" w:lineRule="auto"/>
        <w:ind w:left="720"/>
      </w:pPr>
      <w:r/>
      <w:hyperlink r:id="rId14">
        <w:r>
          <w:rPr>
            <w:color w:val="0000EE"/>
            <w:u w:val="single"/>
          </w:rPr>
          <w:t>https://www.somoslea.org/program/tobacco-cessation/</w:t>
        </w:r>
      </w:hyperlink>
      <w:r>
        <w:t xml:space="preserve"> - The Latino Equality Alliance (LEA) supports LGBTQ+ youth and young adults in reducing tobacco use and combating Big Tobacco's targeting of their communities through education, resources, and coalition advocacy across Los Angeles. LEA's tobacco cessation work combines direct education and support with community power-building to reduce tobacco-related disparities. The initiative addresses the challenge of Big Tobacco's long history of targeting LGBTQ+ communities through predatory marketing and sponsorships, often in spaces where they gather and celebrate. (</w:t>
      </w:r>
      <w:hyperlink r:id="rId18">
        <w:r>
          <w:rPr>
            <w:color w:val="0000EE"/>
            <w:u w:val="single"/>
          </w:rPr>
          <w:t>somoslea.org</w:t>
        </w:r>
      </w:hyperlink>
      <w:r>
        <w:t>)</w:t>
      </w:r>
      <w:r/>
    </w:p>
    <w:p>
      <w:pPr>
        <w:pStyle w:val="ListNumber"/>
        <w:spacing w:line="240" w:lineRule="auto"/>
        <w:ind w:left="720"/>
      </w:pPr>
      <w:r/>
      <w:hyperlink r:id="rId13">
        <w:r>
          <w:rPr>
            <w:color w:val="0000EE"/>
            <w:u w:val="single"/>
          </w:rPr>
          <w:t>https://www.lgbtqcenteroc.org/tobaccofreeoc/</w:t>
        </w:r>
      </w:hyperlink>
      <w:r>
        <w:t xml:space="preserve"> - The LGBTQ Center OC offers tobacco cessation services to help individuals quit smoking. Their collective vision is to see a healthy, prosperous, and tobacco-free community come to fruition. The program is dedicated to bringing education and resources to LGBTQ+ communities and individuals who are looking to start their cessation journeys and are at risk of second-hand and third-hand smoke. The initiative aims to promote and advocate for smoke-free policies in all outdoor recreational and non-recreational public places, as well as multi-unit housing. (</w:t>
      </w:r>
      <w:hyperlink r:id="rId19">
        <w:r>
          <w:rPr>
            <w:color w:val="0000EE"/>
            <w:u w:val="single"/>
          </w:rPr>
          <w:t>lgbtqcenteroc.org</w:t>
        </w:r>
      </w:hyperlink>
      <w:r>
        <w:t>)</w:t>
      </w:r>
      <w:r/>
    </w:p>
    <w:p>
      <w:pPr>
        <w:pStyle w:val="ListNumber"/>
        <w:spacing w:line="240" w:lineRule="auto"/>
        <w:ind w:left="720"/>
      </w:pPr>
      <w:r/>
      <w:hyperlink r:id="rId12">
        <w:r>
          <w:rPr>
            <w:color w:val="0000EE"/>
            <w:u w:val="single"/>
          </w:rPr>
          <w:t>https://thequitalliance.org/</w:t>
        </w:r>
      </w:hyperlink>
      <w:r>
        <w:t xml:space="preserve"> - The Quit Alliance is a collective connecting Los Angeles organisations and LGBTQ+ community members to quitting tobacco. Through the relationships fostered by The Quit Alliance, everyone involved will have the power to stop tobacco use. The initiative aims to navigate a healthier way to live life better together. The Quit Alliance offers support for individuals considering quitting, provides information on the benefits of quitting, and helps connect people with resources and support systems. (</w:t>
      </w:r>
      <w:hyperlink r:id="rId20">
        <w:r>
          <w:rPr>
            <w:color w:val="0000EE"/>
            <w:u w:val="single"/>
          </w:rPr>
          <w:t>thequitalliance.org</w:t>
        </w:r>
      </w:hyperlink>
      <w:r>
        <w:t>)</w:t>
      </w:r>
      <w:r/>
    </w:p>
    <w:p>
      <w:pPr>
        <w:pStyle w:val="ListNumber"/>
        <w:spacing w:line="240" w:lineRule="auto"/>
        <w:ind w:left="720"/>
      </w:pPr>
      <w:r/>
      <w:hyperlink r:id="rId15">
        <w:r>
          <w:rPr>
            <w:color w:val="0000EE"/>
            <w:u w:val="single"/>
          </w:rPr>
          <w:t>https://www.gardenstateequality.org/programs/tobacco-cessation/</w:t>
        </w:r>
      </w:hyperlink>
      <w:r>
        <w:t xml:space="preserve"> - Garden State Equality has partnered with New Jersey’s Department of Health and its Office of Tobacco Control to identify and eliminate tobacco-related disparities among the LGBTQ+ community. Their goals align with the four main goals of the National Tobacco Control Program: prevent the initiation of tobacco use among youth and young adults, eliminate exposure to secondhand smoke, promote quitting among adults and youth, and identify and eliminate tobacco-related disparities among population groups. The initiative recognises that LGBTQ+ people are twice as likely to use tobacco products but have less access to comprehensive support services and are more likely to have experienced risk factors. (</w:t>
      </w:r>
      <w:hyperlink r:id="rId21">
        <w:r>
          <w:rPr>
            <w:color w:val="0000EE"/>
            <w:u w:val="single"/>
          </w:rPr>
          <w:t>gardenstateequality.org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s-medical.net/news/20261028/Cedars-Sinai-initiative-helps-LGBTQ2b-communities-overcome-barriers-to-quitting-tobacco.aspx" TargetMode="External"/><Relationship Id="rId10" Type="http://schemas.openxmlformats.org/officeDocument/2006/relationships/hyperlink" Target="https://www.cedars-sinai.org/newsroom/cedars-sinais-quit-alliance-helps-lgbtqia-community-stop-using-tobacco/" TargetMode="External"/><Relationship Id="rId11" Type="http://schemas.openxmlformats.org/officeDocument/2006/relationships/hyperlink" Target="https://www.cdc.gov/tobacco-health-equity/collection/lgbtq-quitting-tobacco.html" TargetMode="External"/><Relationship Id="rId12" Type="http://schemas.openxmlformats.org/officeDocument/2006/relationships/hyperlink" Target="https://thequitalliance.org/" TargetMode="External"/><Relationship Id="rId13" Type="http://schemas.openxmlformats.org/officeDocument/2006/relationships/hyperlink" Target="https://www.lgbtqcenteroc.org/tobaccofreeoc/" TargetMode="External"/><Relationship Id="rId14" Type="http://schemas.openxmlformats.org/officeDocument/2006/relationships/hyperlink" Target="https://www.somoslea.org/program/tobacco-cessation/" TargetMode="External"/><Relationship Id="rId15" Type="http://schemas.openxmlformats.org/officeDocument/2006/relationships/hyperlink" Target="https://www.gardenstateequality.org/programs/tobacco-cessation/" TargetMode="External"/><Relationship Id="rId16" Type="http://schemas.openxmlformats.org/officeDocument/2006/relationships/hyperlink" Target="https://www.cedars-sinai.org/newsroom/cedars-sinais-quit-alliance-helps-lgbtqia-community-stop-using-tobacco/?utm_source=openai" TargetMode="External"/><Relationship Id="rId17" Type="http://schemas.openxmlformats.org/officeDocument/2006/relationships/hyperlink" Target="https://www.cdc.gov/tobacco-health-equity/collection/lgbtq-quitting-tobacco.html?utm_source=openai" TargetMode="External"/><Relationship Id="rId18" Type="http://schemas.openxmlformats.org/officeDocument/2006/relationships/hyperlink" Target="https://www.somoslea.org/program/tobacco-cessation/?utm_source=openai" TargetMode="External"/><Relationship Id="rId19" Type="http://schemas.openxmlformats.org/officeDocument/2006/relationships/hyperlink" Target="https://www.lgbtqcenteroc.org/tobaccofreeoc/?utm_source=openai" TargetMode="External"/><Relationship Id="rId20" Type="http://schemas.openxmlformats.org/officeDocument/2006/relationships/hyperlink" Target="https://thequitalliance.org/?utm_source=openai" TargetMode="External"/><Relationship Id="rId21" Type="http://schemas.openxmlformats.org/officeDocument/2006/relationships/hyperlink" Target="https://www.gardenstateequality.org/programs/tobacco-cessa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