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Fake Texas trans mailers raise urgent questions about political misinformation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across Texas have received unsolicited texts and glossy mailers aimed at students, prompting outrage, legal scrutiny and a warning about how easily political misinformation can exploit sensitive family tensions. The materials appeared during early voting, used an advocacy group’s branding and offered alarming advice, although investigators say the named organisation denies producing them.</w:t>
      </w:r>
      <w:r/>
    </w:p>
    <w:p>
      <w:pPr>
        <w:pStyle w:val="Heading2"/>
      </w:pPr>
      <w:r>
        <w:t>Essential Takeaways</w:t>
      </w:r>
      <w:r/>
      <w:r/>
    </w:p>
    <w:p>
      <w:pPr>
        <w:pStyle w:val="ListBullet"/>
        <w:spacing w:line="240" w:lineRule="auto"/>
        <w:ind w:left="720"/>
      </w:pPr>
      <w:r/>
      <w:r>
        <w:rPr>
          <w:b/>
        </w:rPr>
        <w:t>The mailers appear deceptive:</w:t>
      </w:r>
      <w:r>
        <w:t xml:space="preserve"> A group named on the materials denies creating or approving them.</w:t>
      </w:r>
      <w:r/>
    </w:p>
    <w:p>
      <w:pPr>
        <w:pStyle w:val="ListBullet"/>
        <w:spacing w:line="240" w:lineRule="auto"/>
        <w:ind w:left="720"/>
      </w:pPr>
      <w:r/>
      <w:r>
        <w:rPr>
          <w:b/>
        </w:rPr>
        <w:t>Families were directly targeted:</w:t>
      </w:r>
      <w:r>
        <w:t xml:space="preserve"> Mail and text campaigns reached households across several Texas regions.</w:t>
      </w:r>
      <w:r/>
    </w:p>
    <w:p>
      <w:pPr>
        <w:pStyle w:val="ListBullet"/>
        <w:spacing w:line="240" w:lineRule="auto"/>
        <w:ind w:left="720"/>
      </w:pPr>
      <w:r/>
      <w:r>
        <w:rPr>
          <w:b/>
        </w:rPr>
        <w:t>Investigators are involved:</w:t>
      </w:r>
      <w:r>
        <w:t xml:space="preserve"> A West Texas district attorney has opened a forgery investigation.</w:t>
      </w:r>
      <w:r/>
    </w:p>
    <w:p>
      <w:pPr>
        <w:pStyle w:val="ListBullet"/>
        <w:spacing w:line="240" w:lineRule="auto"/>
        <w:ind w:left="720"/>
      </w:pPr>
      <w:r/>
      <w:r>
        <w:rPr>
          <w:b/>
        </w:rPr>
        <w:t>The timing is significant:</w:t>
      </w:r>
      <w:r>
        <w:t xml:space="preserve"> The campaign surfaced as early voting began, raising concerns about political manipulation.</w:t>
      </w:r>
      <w:r/>
    </w:p>
    <w:p>
      <w:pPr>
        <w:pStyle w:val="ListBullet"/>
        <w:spacing w:line="240" w:lineRule="auto"/>
        <w:ind w:left="720"/>
      </w:pPr>
      <w:r/>
      <w:r>
        <w:rPr>
          <w:b/>
        </w:rPr>
        <w:t>The message travelled widely:</w:t>
      </w:r>
      <w:r>
        <w:t xml:space="preserve"> Reports suggest students and parents in communities including Houston, San Antonio and Denison received the material.</w:t>
      </w:r>
      <w:r/>
      <w:r/>
    </w:p>
    <w:p>
      <w:pPr>
        <w:pStyle w:val="Heading2"/>
      </w:pPr>
      <w:r>
        <w:t>A glossy leaflet, an angry reaction</w:t>
      </w:r>
      <w:r/>
    </w:p>
    <w:p>
      <w:r/>
      <w:r>
        <w:t>The controversy began with an unsettling sight in Texas letterboxes: a polished student resource pamphlet carrying the name and visual identity of a transgender advocacy organisation. Reports from Click2Houston and KLTV said families received the materials alongside text messages, with distribution spanning multiple parts of the state.</w:t>
      </w:r>
      <w:r/>
    </w:p>
    <w:p>
      <w:r/>
      <w:r>
        <w:t>The contents intensified the reaction. The leaflet reportedly discussed finding supportive adults, emancipation, access to hormones and travelling beyond Texas for medical care. For parents, the most disturbing element wasn't simply the political language, but the suggestion that a child should look elsewhere when family relationships become difficult.</w:t>
      </w:r>
      <w:r/>
    </w:p>
    <w:p>
      <w:r/>
      <w:r>
        <w:t>That combination made the material feel personal rather than merely partisan. A campaign leaflet can be ignored; an envelope addressed towards students lands much closer to home.</w:t>
      </w:r>
      <w:r/>
    </w:p>
    <w:p>
      <w:pPr>
        <w:pStyle w:val="Heading2"/>
      </w:pPr>
      <w:r>
        <w:t>The organisation named on the pamphlet denies involvement</w:t>
      </w:r>
      <w:r/>
    </w:p>
    <w:p>
      <w:r/>
      <w:r>
        <w:t>The materials referred to the Transgender Education Network of Texas, or TENT, but the organisation said it didn't produce, approve or distribute them. The Texas Tribune reported that the documents used TENT-related branding, links and event information, despite the group's denial.</w:t>
      </w:r>
      <w:r/>
    </w:p>
    <w:p>
      <w:r/>
      <w:r>
        <w:t>A separate entity, described in reports as the Texas Transgender Student Union LLC, was registered in Wyoming using an anonymous registered agent. Investigators also examined a return address in Meadows Place that reportedly doesn't correspond to a genuine location, according to reporting from Lead Stories and the Texas Tribune.</w:t>
      </w:r>
      <w:r/>
    </w:p>
    <w:p>
      <w:r/>
      <w:r>
        <w:t>Those details don't prove who commissioned the campaign. They do, however, explain why the episode has moved beyond online outrage and into a formal investigation.</w:t>
      </w:r>
      <w:r/>
    </w:p>
    <w:p>
      <w:pPr>
        <w:pStyle w:val="Heading2"/>
      </w:pPr>
      <w:r>
        <w:t>Why the early-voting timing matters</w:t>
      </w:r>
      <w:r/>
    </w:p>
    <w:p>
      <w:r/>
      <w:r>
        <w:t>The mailers appeared as early voting opened in Texas, a detail highlighted by several local reports including KSAT and Click2Houston. That timing has fuelled suspicion that the campaign was designed not only to provoke parents, but also to influence political conversations at a moment when voters were already paying close attention.</w:t>
      </w:r>
      <w:r/>
    </w:p>
    <w:p>
      <w:r/>
      <w:r>
        <w:t>No individual or organisation has been publicly identified as the source. TENT has reportedly sought information about the companies involved in the mailing and texting operation, while one vendor has declined to identify its client.</w:t>
      </w:r>
      <w:r/>
    </w:p>
    <w:p>
      <w:r/>
      <w:r>
        <w:t>That uncertainty creates a familiar problem in modern politics. A message can circulate widely before anyone establishes whether it is authentic, and the correction rarely travels as quickly as the original claim.</w:t>
      </w:r>
      <w:r/>
    </w:p>
    <w:p>
      <w:pPr>
        <w:pStyle w:val="Heading2"/>
      </w:pPr>
      <w:r>
        <w:t>The real risk is confusion, not just outrage</w:t>
      </w:r>
      <w:r/>
    </w:p>
    <w:p>
      <w:r/>
      <w:r>
        <w:t>There are two separate questions here. First, who created and paid for the materials? Secondly, do the ideas presented accurately reflect the organisation named on the cover?</w:t>
      </w:r>
      <w:r/>
    </w:p>
    <w:p>
      <w:r/>
      <w:r>
        <w:t>The answer to the first remains unresolved. On the second, the named organisation has rejected at least some of the advice attributed to it, including the emancipation section, according to the Texas Tribune and Lead Stories.</w:t>
      </w:r>
      <w:r/>
    </w:p>
    <w:p>
      <w:r/>
      <w:r>
        <w:t>That distinction matters. Treating a disputed pamphlet as proof of a wider movement's intentions risks amplifying a message that may have been deliberately engineered to inflame families. It also makes it harder to discuss genuine disagreements about parental involvement, school policies and youth healthcare with any care.</w:t>
      </w:r>
      <w:r/>
    </w:p>
    <w:p>
      <w:pPr>
        <w:pStyle w:val="Heading2"/>
      </w:pPr>
      <w:r>
        <w:t>How parents can check a suspicious political mailer</w:t>
      </w:r>
      <w:r/>
    </w:p>
    <w:p>
      <w:r/>
      <w:r>
        <w:t>If a leaflet arrives claiming to represent a familiar group, parents should resist sharing it immediately. Check the organisation's official website and verified social accounts, then look for a clear statement about the material. Search the exact wording alongside terms such as "fact check", "impersonation" or "scam".</w:t>
      </w:r>
      <w:r/>
    </w:p>
    <w:p>
      <w:r/>
      <w:r>
        <w:t>It's also worth photographing the envelope, noting the delivery date and keeping any accompanying text messages. Those details can help journalists, election officials or investigators establish how widely the campaign was distributed.</w:t>
      </w:r>
      <w:r/>
    </w:p>
    <w:p>
      <w:r/>
      <w:r>
        <w:t>Most importantly, speak to children calmly. A sensational mailer is designed to produce shock, but a measured conversation is far more useful than an angry repost. In a story this politically charged, slowing down is a surprisingly powerful form of fact-checking.</w:t>
      </w:r>
      <w:r/>
    </w:p>
    <w:p>
      <w:r/>
      <w:r>
        <w:t>The Texas investigation may eventually identify who ordered the campaign. Until then, the safest conclusion is straightforward: the pamphlets are disputed political material, not reliable evidence of what the organisation named on them believes or does.</w:t>
      </w:r>
      <w:r/>
    </w:p>
    <w:p>
      <w:r/>
      <w:r>
        <w:t>Treat the envelope as a warning about manipulation, not as a substitute for verified information.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1">
        <w:r>
          <w:rPr>
            <w:color w:val="0000EE"/>
            <w:u w:val="single"/>
          </w:rPr>
          <w:t>[3]</w:t>
        </w:r>
      </w:hyperlink>
      <w:r>
        <w:t xml:space="preserve">, </w:t>
      </w:r>
      <w:hyperlink r:id="rId15">
        <w:r>
          <w:rPr>
            <w:color w:val="0000EE"/>
            <w:u w:val="single"/>
          </w:rPr>
          <w:t>[6]</w:t>
        </w:r>
      </w:hyperlink>
      <w:r>
        <w:t xml:space="preserve">- Paragraph 13: </w:t>
      </w:r>
      <w:hyperlink r:id="rId12">
        <w:r>
          <w:rPr>
            <w:color w:val="0000EE"/>
            <w:u w:val="single"/>
          </w:rPr>
          <w:t>[4]</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[5]</w:t>
        </w:r>
      </w:hyperlink>
      <w:r>
        <w:t xml:space="preserve">, </w:t>
      </w:r>
      <w:hyperlink r:id="rId13">
        <w:r>
          <w:rPr>
            <w:color w:val="0000EE"/>
            <w:u w:val="single"/>
          </w:rPr>
          <w:t>[7]</w:t>
        </w:r>
      </w:hyperlink>
      <w:r>
        <w:t xml:space="preserve">- Paragraph 16: </w:t>
      </w:r>
      <w:hyperlink r:id="rId12">
        <w:r>
          <w:rPr>
            <w:color w:val="0000EE"/>
            <w:u w:val="single"/>
          </w:rPr>
          <w:t>[4]</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[7]</w:t>
        </w:r>
      </w:hyperlink>
      <w:r>
        <w:t xml:space="preserve">- Paragraph 18: </w:t>
      </w:r>
      <w:hyperlink r:id="rId11">
        <w:r>
          <w:rPr>
            <w:color w:val="0000EE"/>
            <w:u w:val="single"/>
          </w:rPr>
          <w:t>[3]</w:t>
        </w:r>
      </w:hyperlink>
      <w:r>
        <w:t xml:space="preserve">, </w:t>
      </w:r>
      <w:hyperlink r:id="rId14">
        <w:r>
          <w:rPr>
            <w:color w:val="0000EE"/>
            <w:u w:val="single"/>
          </w:rPr>
          <w:t>[5]</w:t>
        </w:r>
      </w:hyperlink>
      <w:r>
        <w:t xml:space="preserve">- Paragraph 19: </w:t>
      </w:r>
      <w:hyperlink r:id="rId12">
        <w:r>
          <w:rPr>
            <w:color w:val="0000EE"/>
            <w:u w:val="single"/>
          </w:rPr>
          <w:t>[4]</w:t>
        </w:r>
      </w:hyperlink>
      <w:r>
        <w:t xml:space="preserve">, </w:t>
      </w:r>
      <w:hyperlink r:id="rId15">
        <w:r>
          <w:rPr>
            <w:color w:val="0000EE"/>
            <w:u w:val="single"/>
          </w:rPr>
          <w:t>[6]</w:t>
        </w:r>
      </w:hyperlink>
      <w:r>
        <w:t xml:space="preserve">- Paragraph 20: </w:t>
      </w:r>
      <w:hyperlink r:id="rId10">
        <w:r>
          <w:rPr>
            <w:color w:val="0000EE"/>
            <w:u w:val="single"/>
          </w:rPr>
          <w:t>[2]</w:t>
        </w:r>
      </w:hyperlink>
      <w:r>
        <w:t xml:space="preserve">, </w:t>
      </w:r>
      <w:hyperlink r:id="rId11">
        <w:r>
          <w:rPr>
            <w:color w:val="0000EE"/>
            <w:u w:val="single"/>
          </w:rPr>
          <w:t>[3]</w:t>
        </w:r>
      </w:hyperlink>
      <w:r>
        <w:t xml:space="preserve">- Paragraph 21: </w:t>
      </w:r>
      <w:hyperlink r:id="rId14">
        <w:r>
          <w:rPr>
            <w:color w:val="0000EE"/>
            <w:u w:val="single"/>
          </w:rPr>
          <w:t>[5]</w:t>
        </w:r>
      </w:hyperlink>
      <w:r>
        <w:t xml:space="preserve">, </w:t>
      </w:r>
      <w:hyperlink r:id="rId13">
        <w:r>
          <w:rPr>
            <w:color w:val="0000EE"/>
            <w:u w:val="single"/>
          </w:rPr>
          <w:t>[7]</w:t>
        </w:r>
      </w:hyperlink>
      <w:r>
        <w:t xml:space="preserve">- Paragraph 22: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https://changedmvmtblog.substack.com/p/the-texas-trans-pamphlet-may-be-a</w:t>
        </w:r>
      </w:hyperlink>
      <w:r>
        <w:t xml:space="preserve"> - Please view link - unable to able to access data</w:t>
      </w:r>
      <w:r/>
    </w:p>
    <w:p>
      <w:pPr>
        <w:pStyle w:val="ListNumber"/>
        <w:spacing w:line="240" w:lineRule="auto"/>
        <w:ind w:left="720"/>
      </w:pPr>
      <w:r/>
      <w:hyperlink r:id="rId10">
        <w:r>
          <w:rPr>
            <w:color w:val="0000EE"/>
            <w:u w:val="single"/>
          </w:rPr>
          <w:t>https://www.click2houston.com/news/local/2026/10/20/fake-transgender-student-union-brochures-target-children-spark-outrage-across-texas/</w:t>
        </w:r>
      </w:hyperlink>
      <w:r>
        <w:t xml:space="preserve"> - In October 2026, households across Texas received a glossy 'Texas Trans &amp; LGBTQ+ Student Resource Guide' addressed to 'Students of the Family'. The pamphlet, which included information on petitioning for emancipation and accessing hormones, falsely referenced the Transgender Education Network of Texas (TENT). TENT denied involvement, stating they did not author, approve, or distribute the materials. A West Texas district attorney initiated a forgery investigation into the mailers, suspecting they were designed to agitate voters ahead of the November midterm elections.</w:t>
      </w:r>
      <w:r/>
    </w:p>
    <w:p>
      <w:pPr>
        <w:pStyle w:val="ListNumber"/>
        <w:spacing w:line="240" w:lineRule="auto"/>
        <w:ind w:left="720"/>
      </w:pPr>
      <w:r/>
      <w:hyperlink r:id="rId11">
        <w:r>
          <w:rPr>
            <w:color w:val="0000EE"/>
            <w:u w:val="single"/>
          </w:rPr>
          <w:t>https://www.kltv.com/2026/10/22/texas-parents-targeted-by-fake-texts-mailers-claiming-be-transgender-organization/</w:t>
        </w:r>
      </w:hyperlink>
      <w:r>
        <w:t xml:space="preserve"> - In October 2026, Texas parents received unsolicited texts and mailers claiming to be from the Transgender Education Network of Texas (TENT). The materials, titled 'Texas Trans &amp; LGBTQ+ Student Resource Guide', included information on legal emancipation and accessing hormones. TENT denied involvement, stating they did not author, approve, or distribute the materials. A West Texas district attorney opened a forgery investigation into the mailers, suspecting they were designed to agitate voters ahead of the November midterm elections.</w:t>
      </w:r>
      <w:r/>
    </w:p>
    <w:p>
      <w:pPr>
        <w:pStyle w:val="ListNumber"/>
        <w:spacing w:line="240" w:lineRule="auto"/>
        <w:ind w:left="720"/>
      </w:pPr>
      <w:r/>
      <w:hyperlink r:id="rId12">
        <w:r>
          <w:rPr>
            <w:color w:val="0000EE"/>
            <w:u w:val="single"/>
          </w:rPr>
          <w:t>https://www.texastribune.org/2026/10/22/texas-transgender-pamphlet-da-investigation/</w:t>
        </w:r>
      </w:hyperlink>
      <w:r>
        <w:t xml:space="preserve"> - In October 2026, a Republican district attorney in West Texas opened a criminal investigation into pamphlets mailed to homes across Texas purporting to come from a transgender rights organization. The mailers, titled 'Texas Trans &amp; LGBTQ+ Student Resource Guide', falsely referenced the Transgender Education Network of Texas (TENT). TENT denied involvement, stating they did not author, approve, or distribute the materials. The district attorney suspected the mailers were an attempt to agitate voters ahead of the November midterm elections.</w:t>
      </w:r>
      <w:r/>
    </w:p>
    <w:p>
      <w:pPr>
        <w:pStyle w:val="ListNumber"/>
        <w:spacing w:line="240" w:lineRule="auto"/>
        <w:ind w:left="720"/>
      </w:pPr>
      <w:r/>
      <w:hyperlink r:id="rId14">
        <w:r>
          <w:rPr>
            <w:color w:val="0000EE"/>
            <w:u w:val="single"/>
          </w:rPr>
          <w:t>https://www.kxii.com/2026/10/21/denison-residents-react-mailers-impersonating-transgender-advocacy-group/</w:t>
        </w:r>
      </w:hyperlink>
      <w:r>
        <w:t xml:space="preserve"> - In October 2026, residents in Denison, Texas, received pamphlets titled 'Texas Trans &amp; LGBTQ+ Student Resource Guide', which falsely referenced the Transgender Education Network of Texas (TENT). TENT denied involvement, stating they did not author, approve, or distribute the materials. The mailers included information on legal emancipation and accessing hormones. A West Texas district attorney opened a forgery investigation into the mailers, suspecting they were designed to agitate voters ahead of the November midterm elections.</w:t>
      </w:r>
      <w:r/>
    </w:p>
    <w:p>
      <w:pPr>
        <w:pStyle w:val="ListNumber"/>
        <w:spacing w:line="240" w:lineRule="auto"/>
        <w:ind w:left="720"/>
      </w:pPr>
      <w:r/>
      <w:hyperlink r:id="rId15">
        <w:r>
          <w:rPr>
            <w:color w:val="0000EE"/>
            <w:u w:val="single"/>
          </w:rPr>
          <w:t>https://leadstories.com/hoax-alert/2026/10/fact-check-flyers-not-sent-by-texas-transgender-student-union-no-such-group.html</w:t>
        </w:r>
      </w:hyperlink>
      <w:r>
        <w:t xml:space="preserve"> - In October 2026, false flyers were mailed to Texas homes, claiming to be from the 'Texas Transgender Student Union'. The flyers referenced the Transgender Education Network of Texas (TENT), which denied involvement, stating they did not author, approve, or distribute the materials. The flyers included information on legal emancipation and accessing hormones. A West Texas district attorney opened a forgery investigation into the mailers, suspecting they were designed to agitate voters ahead of the November midterm elections.</w:t>
      </w:r>
      <w:r/>
    </w:p>
    <w:p>
      <w:pPr>
        <w:pStyle w:val="ListNumber"/>
        <w:spacing w:line="240" w:lineRule="auto"/>
        <w:ind w:left="720"/>
      </w:pPr>
      <w:r/>
      <w:hyperlink r:id="rId13">
        <w:r>
          <w:rPr>
            <w:color w:val="0000EE"/>
            <w:u w:val="single"/>
          </w:rPr>
          <w:t>https://www.ksat.com/news/local/2026/10/23/texas-students-receiving-unsolicited-mail-from-a-transgender-organization/</w:t>
        </w:r>
      </w:hyperlink>
      <w:r>
        <w:t xml:space="preserve"> - In October 2026, unsolicited pamphlets titled 'Texas Trans &amp; LGBTQ+ Student Resource Guide' were mailed to households across Texas. The materials, which included information on legal emancipation and accessing hormones, falsely referenced the Transgender Education Network of Texas (TENT). TENT denied involvement, stating they did not author, approve, or distribute the materials. A West Texas district attorney opened a forgery investigation into the mailers, suspecting they were designed to agitate voters ahead of the November midterm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angedmvmtblog.substack.com/p/the-texas-trans-pamphlet-may-be-a" TargetMode="External"/><Relationship Id="rId10" Type="http://schemas.openxmlformats.org/officeDocument/2006/relationships/hyperlink" Target="https://www.click2houston.com/news/local/2026/10/20/fake-transgender-student-union-brochures-target-children-spark-outrage-across-texas/" TargetMode="External"/><Relationship Id="rId11" Type="http://schemas.openxmlformats.org/officeDocument/2006/relationships/hyperlink" Target="https://www.kltv.com/2026/10/22/texas-parents-targeted-by-fake-texts-mailers-claiming-be-transgender-organization/" TargetMode="External"/><Relationship Id="rId12" Type="http://schemas.openxmlformats.org/officeDocument/2006/relationships/hyperlink" Target="https://www.texastribune.org/2026/10/22/texas-transgender-pamphlet-da-investigation/" TargetMode="External"/><Relationship Id="rId13" Type="http://schemas.openxmlformats.org/officeDocument/2006/relationships/hyperlink" Target="https://www.ksat.com/news/local/2026/10/23/texas-students-receiving-unsolicited-mail-from-a-transgender-organization/" TargetMode="External"/><Relationship Id="rId14" Type="http://schemas.openxmlformats.org/officeDocument/2006/relationships/hyperlink" Target="https://www.kxii.com/2026/10/21/denison-residents-react-mailers-impersonating-transgender-advocacy-group/" TargetMode="External"/><Relationship Id="rId15" Type="http://schemas.openxmlformats.org/officeDocument/2006/relationships/hyperlink" Target="https://leadstories.com/hoax-alert/2026/10/fact-check-flyers-not-sent-by-texas-transgender-student-union-no-such-group.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