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To Do If You Realise You’re Gay While Married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Realising you’re gay while married can feel overwhelming, but it doesn’t make you dishonest or erase the love you’ve shared. Here’s how to process the news, speak with care, protect children and consider your next steps without rushing into a life-changing decision.</w:t>
      </w:r>
      <w:r/>
    </w:p>
    <w:p>
      <w:pPr>
        <w:pStyle w:val="Heading2"/>
      </w:pPr>
      <w:r>
        <w:t>The first step is giving yourself room to think</w:t>
      </w:r>
      <w:r/>
    </w:p>
    <w:p>
      <w:r/>
      <w:r>
        <w:t>Realising you’re gay while married can bring relief, fear, grief and confusion all at once. It may feel as though your past has suddenly been rewritten, but that isn’t necessarily true. The affection, family life and memories you built can still have been genuine.</w:t>
      </w:r>
      <w:r/>
    </w:p>
    <w:p>
      <w:r/>
      <w:r>
        <w:t xml:space="preserve">A private period of reflection can help you separate your own feelings from shame, social expectations or pressure to make an instant announcement. An LGBTQ+-affirming therapist can offer a calm, non-judgemental place to explore what you want, without pushing you towards divorce, disclosure or any other predetermined outcome. Resources from specialist relationship services stress that mixed-orientation marriages can look very different from one couple to the next. </w:t>
      </w:r>
      <w:hyperlink r:id="rId9">
        <w:r>
          <w:rPr>
            <w:color w:val="0000EE"/>
            <w:u w:val="single"/>
          </w:rPr>
          <w:t>[2]</w:t>
        </w:r>
      </w:hyperlink>
      <w:r>
        <w:t xml:space="preserve">, </w:t>
      </w:r>
      <w:hyperlink r:id="rId10">
        <w:r>
          <w:rPr>
            <w:color w:val="0000EE"/>
            <w:u w:val="single"/>
          </w:rPr>
          <w:t>[3]</w:t>
        </w:r>
      </w:hyperlink>
      <w:r/>
    </w:p>
    <w:p>
      <w:r/>
      <w:r>
        <w:t>There’s no universal deadline. A clear decision made carefully is usually kinder than a dramatic choice made in panic.</w:t>
      </w:r>
      <w:r/>
    </w:p>
    <w:p>
      <w:pPr>
        <w:pStyle w:val="Heading2"/>
      </w:pPr>
      <w:r>
        <w:t>Your marriage may change, but it doesn’t have one fixed ending</w:t>
      </w:r>
      <w:r/>
    </w:p>
    <w:p>
      <w:r/>
      <w:r>
        <w:t>Some couples decide to separate or divorce so both partners can pursue more authentic relationships. Others explore a mixed-orientation marriage with openly negotiated boundaries, while some remain together as close companions or co-parents. None of these arrangements works without informed agreement from both people.</w:t>
      </w:r>
      <w:r/>
    </w:p>
    <w:p>
      <w:r/>
      <w:r>
        <w:t xml:space="preserve">The crucial distinction is honesty. A secret second life may appear to postpone a difficult conversation, but it generally adds another layer of betrayal and practical risk. Couples support organisations point to communication, consent and clearly understood boundaries as essential if partners are considering a new relationship structure. </w:t>
      </w:r>
      <w:hyperlink r:id="rId10">
        <w:r>
          <w:rPr>
            <w:color w:val="0000EE"/>
            <w:u w:val="single"/>
          </w:rPr>
          <w:t>[3]</w:t>
        </w:r>
      </w:hyperlink>
      <w:r>
        <w:t xml:space="preserve">, </w:t>
      </w:r>
      <w:hyperlink r:id="rId11">
        <w:r>
          <w:rPr>
            <w:color w:val="0000EE"/>
            <w:u w:val="single"/>
          </w:rPr>
          <w:t>[4]</w:t>
        </w:r>
      </w:hyperlink>
      <w:r/>
    </w:p>
    <w:p>
      <w:r/>
      <w:r>
        <w:t>That doesn’t mean you need to present your spouse with a fully formed five-year plan. It means being truthful about what you know, what you don’t know and what you need to explore.</w:t>
      </w:r>
      <w:r/>
    </w:p>
    <w:p>
      <w:pPr>
        <w:pStyle w:val="Heading2"/>
      </w:pPr>
      <w:r>
        <w:t>Telling your spouse requires care, not a perfect script</w:t>
      </w:r>
      <w:r/>
    </w:p>
    <w:p>
      <w:r/>
      <w:r>
        <w:t>For the straight spouse, this news can feel like the floor has shifted. They may experience shock, anger, sadness, disbelief or painful self-questioning. Those reactions don’t automatically mean the conversation has gone wrong; they may reflect grief for the future they thought they were building.</w:t>
      </w:r>
      <w:r/>
    </w:p>
    <w:p>
      <w:r/>
      <w:r>
        <w:t>Choose a private setting with enough time for the conversation to breathe. Avoid raising the subject during an argument or just before work, a school run or an important family event. Speaking with an LGBTQ+-informed couples therapist can help, although each partner should also have access to independent support.</w:t>
      </w:r>
      <w:r/>
    </w:p>
    <w:p>
      <w:r/>
      <w:r>
        <w:t xml:space="preserve">Try not to frame your orientation as your spouse’s failure, or imply that the marriage was worthless. Specialist support groups and counselling services can help partners understand mixed-orientation relationships while giving each person space to process difficult emotions. </w:t>
      </w:r>
      <w:hyperlink r:id="rId11">
        <w:r>
          <w:rPr>
            <w:color w:val="0000EE"/>
            <w:u w:val="single"/>
          </w:rPr>
          <w:t>[4]</w:t>
        </w:r>
      </w:hyperlink>
      <w:r>
        <w:t xml:space="preserve">, </w:t>
      </w:r>
      <w:hyperlink r:id="rId12">
        <w:r>
          <w:rPr>
            <w:color w:val="0000EE"/>
            <w:u w:val="single"/>
          </w:rPr>
          <w:t>[7]</w:t>
        </w:r>
      </w:hyperlink>
      <w:r/>
    </w:p>
    <w:p>
      <w:pPr>
        <w:pStyle w:val="Heading2"/>
      </w:pPr>
      <w:r>
        <w:t>Children need reassurance and steady routines</w:t>
      </w:r>
      <w:r/>
    </w:p>
    <w:p>
      <w:r/>
      <w:r>
        <w:t>Children don’t need every adult detail, but they do need a consistent message: this is not their fault, they are loved and both parents will keep caring for them. If possible, agree what you’ll say together before involving them, especially if separation or a change in living arrangements is being considered.</w:t>
      </w:r>
      <w:r/>
    </w:p>
    <w:p>
      <w:r/>
      <w:r>
        <w:t>Keep explanations age-appropriate and avoid asking children to take sides, carry secrets or comfort either parent. Maintaining familiar school, bedtime and friendship routines can provide a reassuring sense of normality when everything else feels unsettled.</w:t>
      </w:r>
      <w:r/>
    </w:p>
    <w:p>
      <w:r/>
      <w:r>
        <w:t xml:space="preserve">Research discussed in family and relationship guidance generally places particular emphasis on reducing destructive parental conflict. A child psychologist or family counsellor may be helpful if a child becomes withdrawn, anxious or unusually angry. </w:t>
      </w:r>
      <w:hyperlink r:id="rId13">
        <w:r>
          <w:rPr>
            <w:color w:val="0000EE"/>
            <w:u w:val="single"/>
          </w:rPr>
          <w:t>[5]</w:t>
        </w:r>
      </w:hyperlink>
      <w:r>
        <w:t xml:space="preserve">, </w:t>
      </w:r>
      <w:hyperlink r:id="rId14">
        <w:r>
          <w:rPr>
            <w:color w:val="0000EE"/>
            <w:u w:val="single"/>
          </w:rPr>
          <w:t>[6]</w:t>
        </w:r>
      </w:hyperlink>
      <w:r/>
    </w:p>
    <w:p>
      <w:pPr>
        <w:pStyle w:val="Heading2"/>
      </w:pPr>
      <w:r>
        <w:t>Practical support can make the next decision clearer</w:t>
      </w:r>
      <w:r/>
    </w:p>
    <w:p>
      <w:r/>
      <w:r>
        <w:t>Before making announcements or financial changes, quietly consider the practical picture. Housing, shared accounts, parenting schedules, legal documents and personal safety may all need attention, particularly if the conversation could trigger an unpredictable reaction.</w:t>
      </w:r>
      <w:r/>
    </w:p>
    <w:p>
      <w:r/>
      <w:r>
        <w:t xml:space="preserve">A therapist can help with emotional clarity, while a solicitor can explain the legal and financial consequences of separation. Support networks for straight spouses, LGBTQ+ people and mixed-orientation couples may also reduce the sense of isolation. Online and specialist organisations offer different perspectives, so look for services that are confidential, affirming and clear about their approach. </w:t>
      </w:r>
      <w:hyperlink r:id="rId9">
        <w:r>
          <w:rPr>
            <w:color w:val="0000EE"/>
            <w:u w:val="single"/>
          </w:rPr>
          <w:t>[2]</w:t>
        </w:r>
      </w:hyperlink>
      <w:r>
        <w:t xml:space="preserve">, </w:t>
      </w:r>
      <w:hyperlink r:id="rId13">
        <w:r>
          <w:rPr>
            <w:color w:val="0000EE"/>
            <w:u w:val="single"/>
          </w:rPr>
          <w:t>[5]</w:t>
        </w:r>
      </w:hyperlink>
      <w:r>
        <w:t xml:space="preserve">, </w:t>
      </w:r>
      <w:hyperlink r:id="rId12">
        <w:r>
          <w:rPr>
            <w:color w:val="0000EE"/>
            <w:u w:val="single"/>
          </w:rPr>
          <w:t>[7]</w:t>
        </w:r>
      </w:hyperlink>
      <w:r/>
    </w:p>
    <w:p>
      <w:r/>
      <w:r>
        <w:t>Most importantly, don’t confuse uncertainty with failure. You’re allowed to take one honest step, pause and then decide what comes next.</w:t>
      </w:r>
      <w:r/>
    </w:p>
    <w:p>
      <w:r/>
      <w:r>
        <w:t>Take the next step slowly, truthfully and with support.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9">
        <w:r>
          <w:rPr>
            <w:color w:val="0000EE"/>
            <w:u w:val="single"/>
          </w:rPr>
          <w:t>[2]</w:t>
        </w:r>
      </w:hyperlink>
      <w:r>
        <w:t xml:space="preserve">, </w:t>
      </w:r>
      <w:hyperlink r:id="rId13">
        <w:r>
          <w:rPr>
            <w:color w:val="0000EE"/>
            <w:u w:val="single"/>
          </w:rPr>
          <w:t>[5]</w:t>
        </w:r>
      </w:hyperlink>
      <w:r>
        <w:t xml:space="preserve">- Paragraph 6: </w:t>
      </w:r>
      <w:hyperlink r:id="rId12">
        <w:r>
          <w:rPr>
            <w:color w:val="0000EE"/>
            <w:u w:val="single"/>
          </w:rPr>
          <w:t>[7]</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https://rollingout.com/2026/10/24/gay-in-a-straight-marriage-what-to-do/</w:t>
        </w:r>
      </w:hyperlink>
      <w:r>
        <w:t xml:space="preserve"> - Please view link - unable to able to access data</w:t>
      </w:r>
      <w:r/>
    </w:p>
    <w:p>
      <w:pPr>
        <w:pStyle w:val="ListNumber"/>
        <w:spacing w:line="240" w:lineRule="auto"/>
        <w:ind w:left="720"/>
      </w:pPr>
      <w:r/>
      <w:hyperlink r:id="rId9">
        <w:r>
          <w:rPr>
            <w:color w:val="0000EE"/>
            <w:u w:val="single"/>
          </w:rPr>
          <w:t>https://www.complexcouplescoaching.com/</w:t>
        </w:r>
      </w:hyperlink>
      <w:r>
        <w:t xml:space="preserve"> - Complex Couples Coaching offers support for individuals and couples navigating mixed-orientation marriages. They provide resources, coaching, and a podcast to help partners understand and manage sexual desire or attraction issues within their relationships. The site emphasizes the importance of empathy, balancing needs, and offers practical tools for couples facing challenges related to differing sexual orientations.</w:t>
      </w:r>
      <w:r/>
    </w:p>
    <w:p>
      <w:pPr>
        <w:pStyle w:val="ListNumber"/>
        <w:spacing w:line="240" w:lineRule="auto"/>
        <w:ind w:left="720"/>
      </w:pPr>
      <w:r/>
      <w:hyperlink r:id="rId10">
        <w:r>
          <w:rPr>
            <w:color w:val="0000EE"/>
            <w:u w:val="single"/>
          </w:rPr>
          <w:t>https://mixedorientation.com/</w:t>
        </w:r>
      </w:hyperlink>
      <w:r>
        <w:t xml:space="preserve"> - Mixed-Orientation Marriage: Pathways to Success is a free online book offering guidance for couples in mixed-orientation marriages. It covers topics such as empathy, balancing needs, and strategies for success. The book is designed to help couples understand and navigate the complexities of relationships where partners have differing sexual orientations.</w:t>
      </w:r>
      <w:r/>
    </w:p>
    <w:p>
      <w:pPr>
        <w:pStyle w:val="ListNumber"/>
        <w:spacing w:line="240" w:lineRule="auto"/>
        <w:ind w:left="720"/>
      </w:pPr>
      <w:r/>
      <w:hyperlink r:id="rId11">
        <w:r>
          <w:rPr>
            <w:color w:val="0000EE"/>
            <w:u w:val="single"/>
          </w:rPr>
          <w:t>https://www.gammasupport.org/couples.html</w:t>
        </w:r>
      </w:hyperlink>
      <w:r>
        <w:t xml:space="preserve"> - Gamma Support provides confidential support groups for gay, bisexual, or questioning men in relationships with women. Their Gamma Couples Group offers a safe space for couples to explore their relationship dynamics with honesty, respect, and care. The group aims to support couples in navigating the unique complexities of mixed-orientation relationships.</w:t>
      </w:r>
      <w:r/>
    </w:p>
    <w:p>
      <w:pPr>
        <w:pStyle w:val="ListNumber"/>
        <w:spacing w:line="240" w:lineRule="auto"/>
        <w:ind w:left="720"/>
      </w:pPr>
      <w:r/>
      <w:hyperlink r:id="rId13">
        <w:r>
          <w:rPr>
            <w:color w:val="0000EE"/>
            <w:u w:val="single"/>
          </w:rPr>
          <w:t>https://www.morandmore.org/</w:t>
        </w:r>
      </w:hyperlink>
      <w:r>
        <w:t xml:space="preserve"> - MOR &amp; More is a resource dedicated to supporting individuals and couples in mixed-orientation relationships. They offer coaching, a blog, resources, and books to help partners understand and navigate their relationships. The site emphasizes building connections, fostering empathy, and providing practical guidance for those in mixed-orientation relationships.</w:t>
      </w:r>
      <w:r/>
    </w:p>
    <w:p>
      <w:pPr>
        <w:pStyle w:val="ListNumber"/>
        <w:spacing w:line="240" w:lineRule="auto"/>
        <w:ind w:left="720"/>
      </w:pPr>
      <w:r/>
      <w:hyperlink r:id="rId14">
        <w:r>
          <w:rPr>
            <w:color w:val="0000EE"/>
            <w:u w:val="single"/>
          </w:rPr>
          <w:t>https://en.wikipedia.org/wiki/Mixed-orientation_marriage</w:t>
        </w:r>
      </w:hyperlink>
      <w:r>
        <w:t xml:space="preserve"> - The Wikipedia page on mixed-orientation marriages provides an overview of marriages between partners of differing sexual orientations. It discusses various aspects, including the challenges faced, societal perceptions, and support systems available for such relationships. The page also touches upon the concept of lavender marriages and provides references for further reading.</w:t>
      </w:r>
      <w:r/>
    </w:p>
    <w:p>
      <w:pPr>
        <w:pStyle w:val="ListNumber"/>
        <w:spacing w:line="240" w:lineRule="auto"/>
        <w:ind w:left="720"/>
      </w:pPr>
      <w:r/>
      <w:hyperlink r:id="rId12">
        <w:r>
          <w:rPr>
            <w:color w:val="0000EE"/>
            <w:u w:val="single"/>
          </w:rPr>
          <w:t>https://angelespsychologygroup.com/mixed-orientation-marriage-guide/</w:t>
        </w:r>
      </w:hyperlink>
      <w:r>
        <w:t xml:space="preserve"> - Angeles Psychology Group offers a guide on navigating mixed-orientation marriages. The article discusses the importance of care that treats one's identity as a given and delves into deeper work from there. It emphasizes the need for depth-oriented therapy and provides insights into managing the complexities of mixed-orientation relationships.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mplexcouplescoaching.com/" TargetMode="External"/><Relationship Id="rId10" Type="http://schemas.openxmlformats.org/officeDocument/2006/relationships/hyperlink" Target="https://mixedorientation.com/" TargetMode="External"/><Relationship Id="rId11" Type="http://schemas.openxmlformats.org/officeDocument/2006/relationships/hyperlink" Target="https://www.gammasupport.org/couples.html" TargetMode="External"/><Relationship Id="rId12" Type="http://schemas.openxmlformats.org/officeDocument/2006/relationships/hyperlink" Target="https://angelespsychologygroup.com/mixed-orientation-marriage-guide/" TargetMode="External"/><Relationship Id="rId13" Type="http://schemas.openxmlformats.org/officeDocument/2006/relationships/hyperlink" Target="https://www.morandmore.org/" TargetMode="External"/><Relationship Id="rId14" Type="http://schemas.openxmlformats.org/officeDocument/2006/relationships/hyperlink" Target="https://en.wikipedia.org/wiki/Mixed-orientation_marriage" TargetMode="External"/><Relationship Id="rId15" Type="http://schemas.openxmlformats.org/officeDocument/2006/relationships/hyperlink" Target="https://rollingout.com/2026/10/24/gay-in-a-straight-marriage-what-to-d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