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New LGBTQ+ College Mental Health Study Reveals Discrimination Risks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Researchers studying nearly 18,000 LGBTQ+ college students across the US have found a stark connection between discrimination and mental health, with affected students facing higher risks of depression, anxiety, suicidal thoughts and missed healthcare. The findings highlight why inclusive campus services and affirming medical support matter.</w:t>
      </w:r>
      <w:r/>
    </w:p>
    <w:p>
      <w:pPr>
        <w:pStyle w:val="Heading2"/>
      </w:pPr>
      <w:r>
        <w:t>Essential Takeaways</w:t>
      </w:r>
      <w:r/>
      <w:r/>
    </w:p>
    <w:p>
      <w:pPr>
        <w:pStyle w:val="ListBullet"/>
        <w:spacing w:line="240" w:lineRule="auto"/>
        <w:ind w:left="720"/>
      </w:pPr>
      <w:r/>
      <w:r>
        <w:rPr>
          <w:b/>
        </w:rPr>
        <w:t>Large national sample:</w:t>
      </w:r>
      <w:r>
        <w:t xml:space="preserve"> The study analysed responses from 17,942 LGBTQ+ students aged 18 to 24 at 119 colleges and universities.</w:t>
      </w:r>
      <w:r/>
    </w:p>
    <w:p>
      <w:pPr>
        <w:pStyle w:val="ListBullet"/>
        <w:spacing w:line="240" w:lineRule="auto"/>
        <w:ind w:left="720"/>
      </w:pPr>
      <w:r/>
      <w:r>
        <w:rPr>
          <w:b/>
        </w:rPr>
        <w:t>Discrimination carries a heavy cost:</w:t>
      </w:r>
      <w:r>
        <w:t xml:space="preserve"> Students reporting campus discrimination were substantially more likely to experience depression, anxiety and suicidal thoughts.</w:t>
      </w:r>
      <w:r/>
    </w:p>
    <w:p>
      <w:pPr>
        <w:pStyle w:val="ListBullet"/>
        <w:spacing w:line="240" w:lineRule="auto"/>
        <w:ind w:left="720"/>
      </w:pPr>
      <w:r/>
      <w:r>
        <w:rPr>
          <w:b/>
        </w:rPr>
        <w:t>Healthcare denial is especially serious:</w:t>
      </w:r>
      <w:r>
        <w:t xml:space="preserve"> Being refused care was linked with more than double the likelihood of suicidal ideation.</w:t>
      </w:r>
      <w:r/>
    </w:p>
    <w:p>
      <w:pPr>
        <w:pStyle w:val="ListBullet"/>
        <w:spacing w:line="240" w:lineRule="auto"/>
        <w:ind w:left="720"/>
      </w:pPr>
      <w:r/>
      <w:r>
        <w:rPr>
          <w:b/>
        </w:rPr>
        <w:t>Transgender and non-binary students face added barriers:</w:t>
      </w:r>
      <w:r>
        <w:t xml:space="preserve"> They were more than twice as likely as LGBQ+ students to report being denied healthcare.</w:t>
      </w:r>
      <w:r/>
    </w:p>
    <w:p>
      <w:pPr>
        <w:pStyle w:val="ListBullet"/>
        <w:spacing w:line="240" w:lineRule="auto"/>
        <w:ind w:left="720"/>
      </w:pPr>
      <w:r/>
      <w:r>
        <w:rPr>
          <w:b/>
        </w:rPr>
        <w:t>Counselling can be a vital gateway:</w:t>
      </w:r>
      <w:r>
        <w:t xml:space="preserve"> Mental health professionals may help identify distress and connect students with wider support.</w:t>
      </w:r>
      <w:r/>
      <w:r/>
    </w:p>
    <w:p>
      <w:pPr>
        <w:pStyle w:val="Heading2"/>
      </w:pPr>
      <w:r>
        <w:t>Discrimination is closely tied to student distress</w:t>
      </w:r>
      <w:r/>
    </w:p>
    <w:p>
      <w:r/>
      <w:r>
        <w:t>The headline finding is difficult to ignore: LGBTQ+ students who experienced discrimination reported markedly worse mental health outcomes. Among those facing campus discrimination, the likelihood of depression was 84 per cent higher, anxiety 87 per cent higher and suicidal thoughts 78 per cent higher than among students who hadn't reported such experiences.</w:t>
      </w:r>
      <w:r/>
    </w:p>
    <w:p>
      <w:r/>
      <w:r>
        <w:t>The research, led by teams from Columbia University Mailman School of Public Health, Boston University School of Public Health and the Harvard Pilgrim Health Care Institute, examined data from the 2024-25 Healthy Minds Study. MedicalXpress reported that the analysis is among the largest efforts to explore how discrimination affects LGBTQ+ students' mental health and access to care.</w:t>
      </w:r>
      <w:r/>
    </w:p>
    <w:p>
      <w:r/>
      <w:r>
        <w:t xml:space="preserve">These are associations rather than proof that one event directly caused a particular diagnosis. Even so, the pattern is powerful. University life is already a period of upheaval, and discrimination can turn ordinary pressures into something far more isolating. (Sources: </w:t>
      </w:r>
      <w:hyperlink r:id="rId9">
        <w:r>
          <w:rPr>
            <w:color w:val="0000EE"/>
            <w:u w:val="single"/>
          </w:rPr>
          <w:t>[3]</w:t>
        </w:r>
      </w:hyperlink>
      <w:r>
        <w:t xml:space="preserve">, </w:t>
      </w:r>
      <w:hyperlink r:id="rId10">
        <w:r>
          <w:rPr>
            <w:color w:val="0000EE"/>
            <w:u w:val="single"/>
          </w:rPr>
          <w:t>[4]</w:t>
        </w:r>
      </w:hyperlink>
      <w:r>
        <w:t>)</w:t>
      </w:r>
      <w:r/>
    </w:p>
    <w:p>
      <w:pPr>
        <w:pStyle w:val="Heading2"/>
      </w:pPr>
      <w:r>
        <w:t>A worrying picture of anxiety, depression and suicidal thoughts</w:t>
      </w:r>
      <w:r/>
    </w:p>
    <w:p>
      <w:r/>
      <w:r>
        <w:t>Mental health needs were widespread across the sample, not just among students who had recently experienced discrimination. More than half of participants met criteria for depression, while anxiety affected nearly half of LGBQ+ students and more than half of transgender and non-binary students.</w:t>
      </w:r>
      <w:r/>
    </w:p>
    <w:p>
      <w:r/>
      <w:r>
        <w:t>Suicidal thoughts were reported by nearly one in five LGBQ+ students and more than one in four transgender and non-binary students during the previous year. The researchers said discrimination was linked to higher suicidal ideation across every subgroup and type of discriminatory experience examined.</w:t>
      </w:r>
      <w:r/>
    </w:p>
    <w:p>
      <w:r/>
      <w:r>
        <w:t xml:space="preserve">That makes this more than a question of campus comfort or social belonging. As the study authors noted, emerging adulthood helps shape later health, so untreated distress during these years can have consequences well beyond graduation. (Sources: </w:t>
      </w:r>
      <w:hyperlink r:id="rId11">
        <w:r>
          <w:rPr>
            <w:color w:val="0000EE"/>
            <w:u w:val="single"/>
          </w:rPr>
          <w:t>[2]</w:t>
        </w:r>
      </w:hyperlink>
      <w:r>
        <w:t xml:space="preserve">, </w:t>
      </w:r>
      <w:hyperlink r:id="rId10">
        <w:r>
          <w:rPr>
            <w:color w:val="0000EE"/>
            <w:u w:val="single"/>
          </w:rPr>
          <w:t>[4]</w:t>
        </w:r>
      </w:hyperlink>
      <w:r>
        <w:t>)</w:t>
      </w:r>
      <w:r/>
    </w:p>
    <w:p>
      <w:pPr>
        <w:pStyle w:val="Heading2"/>
      </w:pPr>
      <w:r>
        <w:t>When healthcare itself becomes a barrier</w:t>
      </w:r>
      <w:r/>
    </w:p>
    <w:p>
      <w:r/>
      <w:r>
        <w:t>The findings become even more concerning when discrimination involves healthcare or other essential services. Students who had been denied healthcare because of their sexual orientation or gender identity faced more than a 200 per cent higher likelihood of reporting suicidal thoughts.</w:t>
      </w:r>
      <w:r/>
    </w:p>
    <w:p>
      <w:r/>
      <w:r>
        <w:t>Avoiding care was also relatively common. Nearly 5 per cent of LGBQ+ students and 13 per cent of transgender and non-binary students said they'd avoided needed medical treatment because of concerns linked to discrimination.</w:t>
      </w:r>
      <w:r/>
    </w:p>
    <w:p>
      <w:r/>
      <w:r>
        <w:t xml:space="preserve">For transgender students in particular, the stakes can be high. Medical appointments may involve gender-affirming treatment, hormone care or specialist support, so a hostile or dismissive experience isn't simply unpleasant. It can interrupt essential care and make the next appointment feel like a gamble. (Sources: </w:t>
      </w:r>
      <w:hyperlink r:id="rId9">
        <w:r>
          <w:rPr>
            <w:color w:val="0000EE"/>
            <w:u w:val="single"/>
          </w:rPr>
          <w:t>[3]</w:t>
        </w:r>
      </w:hyperlink>
      <w:r>
        <w:t xml:space="preserve">, </w:t>
      </w:r>
      <w:hyperlink r:id="rId12">
        <w:r>
          <w:rPr>
            <w:color w:val="0000EE"/>
            <w:u w:val="single"/>
          </w:rPr>
          <w:t>[6]</w:t>
        </w:r>
      </w:hyperlink>
      <w:r>
        <w:t>)</w:t>
      </w:r>
      <w:r/>
    </w:p>
    <w:p>
      <w:pPr>
        <w:pStyle w:val="Heading2"/>
      </w:pPr>
      <w:r>
        <w:t>Why campus counselling could make a difference</w:t>
      </w:r>
      <w:r/>
    </w:p>
    <w:p>
      <w:r/>
      <w:r>
        <w:t>More than half of the students surveyed had sought mental health counselling, suggesting that therapy services are already an important point of contact. Researchers believe those settings could help clinicians spot discrimination-related distress, offer affirming support and guide students towards medical or safeguarding services.</w:t>
      </w:r>
      <w:r/>
    </w:p>
    <w:p>
      <w:r/>
      <w:r>
        <w:t>That doesn't mean counselling should carry the whole burden. Colleges also need clear reporting routes, properly trained staff, accessible healthcare and policies that are implemented consistently rather than left to sit quietly in a handbook.</w:t>
      </w:r>
      <w:r/>
    </w:p>
    <w:p>
      <w:r/>
      <w:r>
        <w:t xml:space="preserve">Research on LGBTQ+ health has repeatedly pointed to the importance of trusted, identity-aware services. A clinician who listens without making a student explain or defend their identity can make care feel safer from the first conversation. (Sources: </w:t>
      </w:r>
      <w:hyperlink r:id="rId13">
        <w:r>
          <w:rPr>
            <w:color w:val="0000EE"/>
            <w:u w:val="single"/>
          </w:rPr>
          <w:t>[5]</w:t>
        </w:r>
      </w:hyperlink>
      <w:r>
        <w:t xml:space="preserve">, </w:t>
      </w:r>
      <w:hyperlink r:id="rId14">
        <w:r>
          <w:rPr>
            <w:color w:val="0000EE"/>
            <w:u w:val="single"/>
          </w:rPr>
          <w:t>[7]</w:t>
        </w:r>
      </w:hyperlink>
      <w:r>
        <w:t>)</w:t>
      </w:r>
      <w:r/>
    </w:p>
    <w:p>
      <w:pPr>
        <w:pStyle w:val="Heading2"/>
      </w:pPr>
      <w:r>
        <w:t>What colleges and students can do next</w:t>
      </w:r>
      <w:r/>
    </w:p>
    <w:p>
      <w:r/>
      <w:r>
        <w:t>For universities, the practical response starts with training. Campus doctors, counsellors, advisers and front-line administrators should understand LGBTQ+ health needs, know how to respond to discrimination and be able to signpost specialist support without creating more paperwork or stress.</w:t>
      </w:r>
      <w:r/>
    </w:p>
    <w:p>
      <w:r/>
      <w:r>
        <w:t>Students can also look for services that publish clear inclusion policies, offer confidential appointments and provide referrals to LGBTQ+-competent clinicians. If someone avoids care because they fear discrimination, a trusted friend, student union adviser or counsellor may help them find a safer route.</w:t>
      </w:r>
      <w:r/>
    </w:p>
    <w:p>
      <w:r/>
      <w:r>
        <w:t xml:space="preserve">The wider political climate matters too. The researchers highlighted a period of intense debate around LGBTQ+ rights, while related reporting has pointed to continuing legislative and social pressures. A university cannot control every national argument, but it can decide whether its own campus feels hostile, neutral or genuinely supportive. (Sources: </w:t>
      </w:r>
      <w:hyperlink r:id="rId11">
        <w:r>
          <w:rPr>
            <w:color w:val="0000EE"/>
            <w:u w:val="single"/>
          </w:rPr>
          <w:t>[2]</w:t>
        </w:r>
      </w:hyperlink>
      <w:r>
        <w:t xml:space="preserve">, </w:t>
      </w:r>
      <w:hyperlink r:id="rId9">
        <w:r>
          <w:rPr>
            <w:color w:val="0000EE"/>
            <w:u w:val="single"/>
          </w:rPr>
          <w:t>[3]</w:t>
        </w:r>
      </w:hyperlink>
      <w:r>
        <w:t>)</w:t>
      </w:r>
      <w:r/>
    </w:p>
    <w:p>
      <w:r/>
      <w:r>
        <w:t>It's a small distinction in policy, but it can become a very large difference in someone's life.</w:t>
      </w:r>
      <w:r/>
    </w:p>
    <w:p>
      <w:pPr>
        <w:pStyle w:val="Heading3"/>
      </w:pPr>
      <w:r>
        <w:t>Source Reference Map</w:t>
      </w:r>
      <w:r/>
    </w:p>
    <w:p>
      <w:r/>
      <w:r>
        <w:rPr>
          <w:b/>
        </w:rPr>
        <w:t>Story idea inspired by:</w:t>
      </w:r>
      <w:r>
        <w:t xml:space="preserve"> </w:t>
      </w:r>
      <w:hyperlink r:id="rId11">
        <w:r>
          <w:rPr>
            <w:color w:val="0000EE"/>
            <w:u w:val="single"/>
          </w:rPr>
          <w:t>[1]</w:t>
        </w:r>
      </w:hyperlink>
      <w:r/>
    </w:p>
    <w:p>
      <w:r/>
      <w:r>
        <w:rPr>
          <w:b/>
        </w:rPr>
        <w:t>Sources by paragraph:</w:t>
      </w:r>
      <w:r>
        <w:t xml:space="preserve">- Paragraph 1: </w:t>
      </w:r>
      <w:hyperlink r:id="rId11">
        <w:r>
          <w:rPr>
            <w:color w:val="0000EE"/>
            <w:u w:val="single"/>
          </w:rPr>
          <w:t>[2]</w:t>
        </w:r>
      </w:hyperlink>
      <w:r>
        <w:t xml:space="preserve">, </w:t>
      </w:r>
      <w:hyperlink r:id="rId10">
        <w:r>
          <w:rPr>
            <w:color w:val="0000EE"/>
            <w:u w:val="single"/>
          </w:rPr>
          <w:t>[4]</w:t>
        </w:r>
      </w:hyperlink>
      <w:r>
        <w:t xml:space="preserve">- Paragraph 2: </w:t>
      </w:r>
      <w:hyperlink r:id="rId9">
        <w:r>
          <w:rPr>
            <w:color w:val="0000EE"/>
            <w:u w:val="single"/>
          </w:rPr>
          <w:t>[3]</w:t>
        </w:r>
      </w:hyperlink>
      <w:r>
        <w:t xml:space="preserve">, </w:t>
      </w:r>
      <w:hyperlink r:id="rId10">
        <w:r>
          <w:rPr>
            <w:color w:val="0000EE"/>
            <w:u w:val="single"/>
          </w:rPr>
          <w:t>[4]</w:t>
        </w:r>
      </w:hyperlink>
      <w:r>
        <w:t xml:space="preserve">- Paragraph 3: </w:t>
      </w:r>
      <w:hyperlink r:id="rId13">
        <w:r>
          <w:rPr>
            <w:color w:val="0000EE"/>
            <w:u w:val="single"/>
          </w:rPr>
          <w:t>[5]</w:t>
        </w:r>
      </w:hyperlink>
      <w:r>
        <w:t xml:space="preserve">, </w:t>
      </w:r>
      <w:hyperlink r:id="rId14">
        <w:r>
          <w:rPr>
            <w:color w:val="0000EE"/>
            <w:u w:val="single"/>
          </w:rPr>
          <w:t>[7]</w:t>
        </w:r>
      </w:hyperlink>
      <w:r>
        <w:t xml:space="preserve">- Paragraph 4: </w:t>
      </w:r>
      <w:hyperlink r:id="rId12">
        <w:r>
          <w:rPr>
            <w:color w:val="0000EE"/>
            <w:u w:val="single"/>
          </w:rPr>
          <w:t>[6]</w:t>
        </w:r>
      </w:hyperlink>
      <w:r>
        <w:t xml:space="preserve">, </w:t>
      </w:r>
      <w:hyperlink r:id="rId14">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11">
        <w:r>
          <w:rPr>
            <w:color w:val="0000EE"/>
            <w:u w:val="single"/>
          </w:rPr>
          <w:t>https://www.news-medical.net/news/20261023/LGBTQ2b-college-students-facing-discrimination-report-higher-mental-health-risks.aspx</w:t>
        </w:r>
      </w:hyperlink>
      <w:r>
        <w:t xml:space="preserve"> - Please view link - unable to able to access data</w:t>
      </w:r>
      <w:r/>
    </w:p>
    <w:p>
      <w:pPr>
        <w:pStyle w:val="ListNumber"/>
        <w:spacing w:line="240" w:lineRule="auto"/>
        <w:ind w:left="720"/>
      </w:pPr>
      <w:r/>
      <w:hyperlink r:id="rId11">
        <w:r>
          <w:rPr>
            <w:color w:val="0000EE"/>
            <w:u w:val="single"/>
          </w:rPr>
          <w:t>https://www.news-medical.net/news/20261023/LGBTQ2b-college-students-facing-discrimination-report-higher-mental-health-risks.aspx</w:t>
        </w:r>
      </w:hyperlink>
      <w:r>
        <w:t xml:space="preserve"> - A national study by Columbia University Mailman School of Public Health, Boston University School of Public Health, and Harvard Pilgrim Health Care Institute found that LGBTQ+ college students who experience discrimination are significantly more likely to suffer from depression, anxiety, suicidal thoughts, and to avoid necessary healthcare. The study, involving nearly 18,000 students across 119 colleges and universities in 34 states, highlights the profound impact of discrimination on student mental health during a critical life stage. The findings are published in the journal Behavioral Medicine.</w:t>
      </w:r>
      <w:r/>
    </w:p>
    <w:p>
      <w:pPr>
        <w:pStyle w:val="ListNumber"/>
        <w:spacing w:line="240" w:lineRule="auto"/>
        <w:ind w:left="720"/>
      </w:pPr>
      <w:r/>
      <w:hyperlink r:id="rId9">
        <w:r>
          <w:rPr>
            <w:color w:val="0000EE"/>
            <w:u w:val="single"/>
          </w:rPr>
          <w:t>https://www.miragenews.com/lgbtq-college-students-face-persistent-mental-1765847/</w:t>
        </w:r>
      </w:hyperlink>
      <w:r>
        <w:t xml:space="preserve"> - A recent study by Columbia University's Mailman School of Public Health, Boston University School of Public Health, and Harvard Pilgrim Health Care Institute reveals that LGBTQ+ college students who face discrimination are significantly more likely to experience depression, anxiety, suicidal thoughts, and to avoid necessary healthcare. The research, based on nearly 18,000 students from 119 colleges and universities across 34 states, underscores the profound impact of discrimination on student mental health during a critical life stage. The results are published in the journal Behavioral Medicine.</w:t>
      </w:r>
      <w:r/>
    </w:p>
    <w:p>
      <w:pPr>
        <w:pStyle w:val="ListNumber"/>
        <w:spacing w:line="240" w:lineRule="auto"/>
        <w:ind w:left="720"/>
      </w:pPr>
      <w:r/>
      <w:hyperlink r:id="rId10">
        <w:r>
          <w:rPr>
            <w:color w:val="0000EE"/>
            <w:u w:val="single"/>
          </w:rPr>
          <w:t>https://medicalxpress.com/news/2026-10-mental-health-disparities-persist-lgbtq.html</w:t>
        </w:r>
      </w:hyperlink>
      <w:r>
        <w:t xml:space="preserve"> - A new national study by Columbia University's Mailman School of Public Health, Boston University School of Public Health, and Harvard Pilgrim Health Care Institute indicates that LGBTQ+ college students who experience discrimination are significantly more likely to suffer from depression, anxiety, suicidal thoughts, and to avoid necessary healthcare. The study, involving nearly 18,000 students from 119 colleges and universities across 34 states, highlights the profound impact of discrimination on student mental health during a critical life stage. The findings are published in the journal Behavioral Medicine.</w:t>
      </w:r>
      <w:r/>
    </w:p>
    <w:p>
      <w:pPr>
        <w:pStyle w:val="ListNumber"/>
        <w:spacing w:line="240" w:lineRule="auto"/>
        <w:ind w:left="720"/>
      </w:pPr>
      <w:r/>
      <w:hyperlink r:id="rId13">
        <w:r>
          <w:rPr>
            <w:color w:val="0000EE"/>
            <w:u w:val="single"/>
          </w:rPr>
          <w:t>https://www.sciencedirect.com/science/article/pii/S0165032722005298</w:t>
        </w:r>
      </w:hyperlink>
      <w:r>
        <w:t xml:space="preserve"> - A study published in the Journal of Affective Disorders examines the association between perceived discrimination and mental health among U.S. college students. The research found that 7.9% of students reported experiences of discrimination, which was more common among minority students. Perceived discrimination was associated with increased cases of depression and suicidal ideation. The study concludes that discrimination is positively associated with adverse mental health symptoms and diagnoses among college students.</w:t>
      </w:r>
      <w:r/>
    </w:p>
    <w:p>
      <w:pPr>
        <w:pStyle w:val="ListNumber"/>
        <w:spacing w:line="240" w:lineRule="auto"/>
        <w:ind w:left="720"/>
      </w:pPr>
      <w:r/>
      <w:hyperlink r:id="rId12">
        <w:r>
          <w:rPr>
            <w:color w:val="0000EE"/>
            <w:u w:val="single"/>
          </w:rPr>
          <w:t>https://www.mdpi.com/2076-0760/14/4/231</w:t>
        </w:r>
      </w:hyperlink>
      <w:r>
        <w:t xml:space="preserve"> - A study published in the journal 'Societies' examines mental health, resilience, and well-being among sexual minority college students. The research, framed by the Minority Stress and Minority Resilience Models, highlights the unique challenges faced by sexual minority students and the importance of understanding these challenges to support their mental health and well-being.</w:t>
      </w:r>
      <w:r/>
    </w:p>
    <w:p>
      <w:pPr>
        <w:pStyle w:val="ListNumber"/>
        <w:spacing w:line="240" w:lineRule="auto"/>
        <w:ind w:left="720"/>
      </w:pPr>
      <w:r/>
      <w:hyperlink r:id="rId14">
        <w:r>
          <w:rPr>
            <w:color w:val="0000EE"/>
            <w:u w:val="single"/>
          </w:rPr>
          <w:t>https://journals.sagepub.com/doi/10.1177/10901981241254068</w:t>
        </w:r>
      </w:hyperlink>
      <w:r>
        <w:t xml:space="preserve"> - A study published in the journal 'Cultural Diversity and Ethnic Minority Psychology' examines the effects of racist microaggressions and sexual and gender minority stress on mental health among Latinx LGBTQ+ young adults. The research found that racist microaggressions and family rejection were associated with psychological distress, highlighting the unique stressors affecting mental health among Latinx LGBTQ+ students.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miragenews.com/lgbtq-college-students-face-persistent-mental-1765847/" TargetMode="External"/><Relationship Id="rId10" Type="http://schemas.openxmlformats.org/officeDocument/2006/relationships/hyperlink" Target="https://medicalxpress.com/news/2026-10-mental-health-disparities-persist-lgbtq.html" TargetMode="External"/><Relationship Id="rId11" Type="http://schemas.openxmlformats.org/officeDocument/2006/relationships/hyperlink" Target="https://www.news-medical.net/news/20261023/LGBTQ2b-college-students-facing-discrimination-report-higher-mental-health-risks.aspx" TargetMode="External"/><Relationship Id="rId12" Type="http://schemas.openxmlformats.org/officeDocument/2006/relationships/hyperlink" Target="https://www.mdpi.com/2076-0760/14/4/231" TargetMode="External"/><Relationship Id="rId13" Type="http://schemas.openxmlformats.org/officeDocument/2006/relationships/hyperlink" Target="https://www.sciencedirect.com/science/article/pii/S0165032722005298" TargetMode="External"/><Relationship Id="rId14" Type="http://schemas.openxmlformats.org/officeDocument/2006/relationships/hyperlink" Target="https://journals.sagepub.com/doi/10.1177/10901981241254068"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