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Food Fundraiser in Washington DC Returns With New Energy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Diners across Washington, DC, are turning a night out into meaningful LGBTQ+ advocacy as Chefs for Equality marks 15 years with collaborative dinners, drag performances and inventive cocktails. The popular fundraiser brings the capital's chefs, bakers and mixologists together for one delicious reason: supporting equality when the work is far from finished.</w:t>
      </w:r>
      <w:r/>
    </w:p>
    <w:p>
      <w:pPr>
        <w:pStyle w:val="Heading2"/>
      </w:pPr>
      <w:r>
        <w:t>Essential Takeaways</w:t>
      </w:r>
      <w:r/>
      <w:r/>
    </w:p>
    <w:p>
      <w:pPr>
        <w:pStyle w:val="ListBullet"/>
        <w:spacing w:line="240" w:lineRule="auto"/>
        <w:ind w:left="720"/>
      </w:pPr>
      <w:r/>
      <w:r>
        <w:rPr>
          <w:b/>
        </w:rPr>
        <w:t>A milestone event:</w:t>
      </w:r>
      <w:r>
        <w:t xml:space="preserve"> Chefs for Equality has been raising money for LGBTQ+ rights for 15 years.</w:t>
      </w:r>
      <w:r/>
    </w:p>
    <w:p>
      <w:pPr>
        <w:pStyle w:val="ListBullet"/>
        <w:spacing w:line="240" w:lineRule="auto"/>
        <w:ind w:left="720"/>
      </w:pPr>
      <w:r/>
      <w:r>
        <w:rPr>
          <w:b/>
        </w:rPr>
        <w:t>A city-wide format:</w:t>
      </w:r>
      <w:r>
        <w:t xml:space="preserve"> Guests can choose from several restaurants, bars and performance-led events across Washington, DC.</w:t>
      </w:r>
      <w:r/>
    </w:p>
    <w:p>
      <w:pPr>
        <w:pStyle w:val="ListBullet"/>
        <w:spacing w:line="240" w:lineRule="auto"/>
        <w:ind w:left="720"/>
      </w:pPr>
      <w:r/>
      <w:r>
        <w:rPr>
          <w:b/>
        </w:rPr>
        <w:t>Plenty of choice:</w:t>
      </w:r>
      <w:r>
        <w:t xml:space="preserve"> The programme includes tasting menus, a drag brunch-style dinner and a cocktail-focused party.</w:t>
      </w:r>
      <w:r/>
    </w:p>
    <w:p>
      <w:pPr>
        <w:pStyle w:val="ListBullet"/>
        <w:spacing w:line="240" w:lineRule="auto"/>
        <w:ind w:left="720"/>
      </w:pPr>
      <w:r/>
      <w:r>
        <w:rPr>
          <w:b/>
        </w:rPr>
        <w:t>A strong community focus:</w:t>
      </w:r>
      <w:r>
        <w:t xml:space="preserve"> LGBTQ+ chefs and allies are using food and hospitality to support Human Rights Campaign work.</w:t>
      </w:r>
      <w:r/>
    </w:p>
    <w:p>
      <w:pPr>
        <w:pStyle w:val="ListBullet"/>
        <w:spacing w:line="240" w:lineRule="auto"/>
        <w:ind w:left="720"/>
      </w:pPr>
      <w:r/>
      <w:r>
        <w:rPr>
          <w:b/>
        </w:rPr>
        <w:t>More than a meal:</w:t>
      </w:r>
      <w:r>
        <w:t xml:space="preserve"> Tickets offer an enjoyable evening while helping keep equality campaigning in the public eye.</w:t>
      </w:r>
      <w:r/>
      <w:r/>
    </w:p>
    <w:p>
      <w:pPr>
        <w:pStyle w:val="Heading2"/>
      </w:pPr>
      <w:r>
        <w:t>A milestone worth raising a glass to</w:t>
      </w:r>
      <w:r/>
    </w:p>
    <w:p>
      <w:r/>
      <w:r>
        <w:t>There are fundraisers, and then there are fundraisers where the room smells of warm pastry, citrusy cocktails and something wonderful finishing in a pan. Chefs for Equality has reached its 15th anniversary by making hospitality part of the activism, bringing Washington's food scene into the fight for LGBTQ+ rights.</w:t>
      </w:r>
      <w:r/>
    </w:p>
    <w:p>
      <w:r/>
      <w:r>
        <w:t>The event began in 2012 and has grown into a major annual gathering for chefs, bakers, bartenders and supporters. The Human Rights Campaign has described it as a showcase for more than 150 DC-based culinary professionals, underlining just how broad the local response has become. (HRC)</w:t>
      </w:r>
      <w:r/>
    </w:p>
    <w:p>
      <w:r/>
      <w:r>
        <w:t>That scale matters because the evening isn't simply a celebration of good cooking. It gives people a social, accessible way to support equality work, while reminding guests that progress still needs defending. The Washington Blade reported that the fundraiser has become a fixture in the capital's LGBTQ+ calendar. (Washington Blade)</w:t>
      </w:r>
      <w:r/>
    </w:p>
    <w:p>
      <w:pPr>
        <w:pStyle w:val="Heading2"/>
      </w:pPr>
      <w:r>
        <w:t>Why this year's city-wide approach feels different</w:t>
      </w:r>
      <w:r/>
    </w:p>
    <w:p>
      <w:r/>
      <w:r>
        <w:t>Earlier editions gathered diners in one large venue, including Dock 5 and the National Cathedral. More recently, the event shifted into restaurants and bars around the city, creating a livelier, choose-your-own-adventure feel rather than one enormous banquet hall. (Washington Blade)</w:t>
      </w:r>
      <w:r/>
    </w:p>
    <w:p>
      <w:r/>
      <w:r>
        <w:t>The change also makes the fundraiser feel more rooted in Washington's neighbourhoods. Instead of moving through a single room, guests can pick a setting that suits their mood, whether that's a polished multi-course dinner, a theatrical evening or a late-night cocktail stop.</w:t>
      </w:r>
      <w:r/>
    </w:p>
    <w:p>
      <w:r/>
      <w:r>
        <w:t>Axios reported that the latest programme features six activations across the city. That spread gives the event a useful sense of momentum, and it means the fundraiser can showcase more of the city's independent culinary personality at once. (Axios)</w:t>
      </w:r>
      <w:r/>
    </w:p>
    <w:p>
      <w:pPr>
        <w:pStyle w:val="Heading2"/>
      </w:pPr>
      <w:r>
        <w:t>Six ways to make a night of it</w:t>
      </w:r>
      <w:r/>
    </w:p>
    <w:p>
      <w:r/>
      <w:r>
        <w:t>The dinner options include CUT by Wolfgang Puck, Marcus DC, Moon Rabbit and Centrolina. Each brings a different style to the table, from sleek fine dining to more modern, collaborative cooking. For anyone searching for a memorable LGBTQ+ fundraiser dinner in Washington DC, the variety is part of the appeal.</w:t>
      </w:r>
      <w:r/>
    </w:p>
    <w:p>
      <w:r/>
      <w:r>
        <w:t>Centrolina's gathering places women chefs, pastry chefs and mixologists at the centre of the evening, making the menu a celebration of both collaboration and visibility. At Marcus DC, executive chef Anthony Jones brought a personal connection to the cause as a member of the LGBTQ+ community. (Meaws)</w:t>
      </w:r>
      <w:r/>
    </w:p>
    <w:p>
      <w:r/>
      <w:r>
        <w:t>Perry's offers a more flamboyant route, with a drag brunch reimagined for dinner. Expect the meal to come with performance, glamour and a generous helping of camp. Meanwhile, Silver Lyan's cocktail party adds a raw bar, cheeses, tasting stations and drinks created by some of the city's leading mixologists. (Axios)</w:t>
      </w:r>
      <w:r/>
    </w:p>
    <w:p>
      <w:pPr>
        <w:pStyle w:val="Heading2"/>
      </w:pPr>
      <w:r>
        <w:t>Food becomes a form of solidarity</w:t>
      </w:r>
      <w:r/>
    </w:p>
    <w:p>
      <w:r/>
      <w:r>
        <w:t>The event's most powerful ingredient is its sense of participation. Guests aren't watching a campaign from the sidelines; they're sitting down with friends, meeting culinary professionals and spending money in spaces that openly support equality.</w:t>
      </w:r>
      <w:r/>
    </w:p>
    <w:p>
      <w:r/>
      <w:r>
        <w:t>That community spirit has always been central to Chefs for Equality. The organisation's background materials frame the event as a partnership between the food and LGBTQ+ communities, rather than a standard charity dinner with a few themed decorations. (Chefs for Equality)</w:t>
      </w:r>
      <w:r/>
    </w:p>
    <w:p>
      <w:r/>
      <w:r>
        <w:t>It also gives chefs a platform to speak through their work. Jones told Meaws that it felt surprising the cause still required such visible fundraising after so many years, but that taking part remained both meaningful and a privilege. His reaction captures the mood neatly: pride in progress, frustration at the unfinished work and a determination to keep showing up. (Meaws)</w:t>
      </w:r>
      <w:r/>
    </w:p>
    <w:p>
      <w:pPr>
        <w:pStyle w:val="Heading2"/>
      </w:pPr>
      <w:r>
        <w:t>How to choose the right event</w:t>
      </w:r>
      <w:r/>
    </w:p>
    <w:p>
      <w:r/>
      <w:r>
        <w:t>Start with the atmosphere you want. A collaborative dinner is the best fit for anyone who enjoys a structured menu and plenty of chef interaction, while Perry's suits guests who'd rather their meal arrive with a side of sequins and high-energy entertainment.</w:t>
      </w:r>
      <w:r/>
    </w:p>
    <w:p>
      <w:r/>
      <w:r>
        <w:t>Cocktail fans should look towards Silver Lyan, particularly if small plates and tasting stations sound more appealing than a formal multi-course service. Check the event details carefully for timings, dietary arrangements and whether drinks are included, as formats can vary between venues. (Chefs for Equality)</w:t>
      </w:r>
      <w:r/>
    </w:p>
    <w:p>
      <w:r/>
      <w:r>
        <w:t>Most importantly, choose the event that makes it easiest to bring people along. Fundraisers work best when they feel welcoming rather than dutiful, and this one has clearly understood that a shared table can open the door to a much bigger conversation.</w:t>
      </w:r>
      <w:r/>
    </w:p>
    <w:p>
      <w:r/>
      <w:r>
        <w:t>Chefs for Equality proves that a night of brilliant food can still carry a serious message.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1">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4">
        <w:r>
          <w:rPr>
            <w:color w:val="0000EE"/>
            <w:u w:val="single"/>
          </w:rPr>
          <w:t>[4]</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3">
        <w:r>
          <w:rPr>
            <w:color w:val="0000EE"/>
            <w:u w:val="single"/>
          </w:rPr>
          <w:t>[6]</w:t>
        </w:r>
      </w:hyperlink>
      <w:r>
        <w:t xml:space="preserve">- Paragraph 7: </w:t>
      </w:r>
      <w:hyperlink r:id="rId14">
        <w:r>
          <w:rPr>
            <w:color w:val="0000EE"/>
            <w:u w:val="single"/>
          </w:rPr>
          <w:t>[4]</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[4]</w:t>
        </w:r>
      </w:hyperlink>
      <w:r>
        <w:t xml:space="preserve">- Paragraph 10: </w:t>
      </w:r>
      <w:hyperlink r:id="rId11">
        <w:r>
          <w:rPr>
            <w:color w:val="0000EE"/>
            <w:u w:val="single"/>
          </w:rPr>
          <w:t>[5]</w:t>
        </w:r>
      </w:hyperlink>
      <w:r>
        <w:t xml:space="preserve">, </w:t>
      </w:r>
      <w:hyperlink r:id="rId13">
        <w:r>
          <w:rPr>
            <w:color w:val="0000EE"/>
            <w:u w:val="single"/>
          </w:rPr>
          <w:t>[6]</w:t>
        </w:r>
      </w:hyperlink>
      <w:r>
        <w:t xml:space="preserve">- Paragraph 11: </w:t>
      </w:r>
      <w:hyperlink r:id="rId9">
        <w:r>
          <w:rPr>
            <w:color w:val="0000EE"/>
            <w:u w:val="single"/>
          </w:rPr>
          <w:t>[1]</w:t>
        </w:r>
      </w:hyperlink>
      <w:r>
        <w:t xml:space="preserve">, </w:t>
      </w:r>
      <w:hyperlink r:id="rId12">
        <w:r>
          <w:rPr>
            <w:color w:val="0000EE"/>
            <w:u w:val="single"/>
          </w:rPr>
          <w:t>[3]</w:t>
        </w:r>
      </w:hyperlink>
      <w:r>
        <w:t xml:space="preserve">- Paragraph 12: </w:t>
      </w:r>
      <w:hyperlink r:id="rId11">
        <w:r>
          <w:rPr>
            <w:color w:val="0000EE"/>
            <w:u w:val="single"/>
          </w:rPr>
          <w:t>[5]</w:t>
        </w:r>
      </w:hyperlink>
      <w:r>
        <w:t xml:space="preserve">, </w:t>
      </w:r>
      <w:hyperlink r:id="rId15">
        <w:r>
          <w:rPr>
            <w:color w:val="0000EE"/>
            <w:u w:val="single"/>
          </w:rPr>
          <w:t>[7]</w:t>
        </w:r>
      </w:hyperlink>
      <w:r>
        <w:t xml:space="preserve">- Paragraph 13: </w:t>
      </w:r>
      <w:hyperlink r:id="rId14">
        <w:r>
          <w:rPr>
            <w:color w:val="0000EE"/>
            <w:u w:val="single"/>
          </w:rPr>
          <w:t>[4]</w:t>
        </w:r>
      </w:hyperlink>
      <w:r>
        <w:t xml:space="preserve">, </w:t>
      </w:r>
      <w:hyperlink r:id="rId11">
        <w:r>
          <w:rPr>
            <w:color w:val="0000EE"/>
            <w:u w:val="single"/>
          </w:rPr>
          <w:t>[5]</w:t>
        </w:r>
      </w:hyperlink>
      <w:r>
        <w:t xml:space="preserve">- Paragraph 14: </w:t>
      </w:r>
      <w:hyperlink r:id="rId10">
        <w:r>
          <w:rPr>
            <w:color w:val="0000EE"/>
            <w:u w:val="single"/>
          </w:rPr>
          <w:t>[2]</w:t>
        </w:r>
      </w:hyperlink>
      <w:r>
        <w:t xml:space="preserve">, </w:t>
      </w:r>
      <w:hyperlink r:id="rId15">
        <w:r>
          <w:rPr>
            <w:color w:val="0000EE"/>
            <w:u w:val="single"/>
          </w:rPr>
          <w:t>[7]</w:t>
        </w:r>
      </w:hyperlink>
      <w:r>
        <w:t xml:space="preserve">- Paragraph 15: </w:t>
      </w:r>
      <w:hyperlink r:id="rId9">
        <w:r>
          <w:rPr>
            <w:color w:val="0000EE"/>
            <w:u w:val="single"/>
          </w:rPr>
          <w:t>[1]</w:t>
        </w:r>
      </w:hyperlink>
      <w:r>
        <w:t xml:space="preserve">, </w:t>
      </w:r>
      <w:hyperlink r:id="rId12">
        <w:r>
          <w:rPr>
            <w:color w:val="0000EE"/>
            <w:u w:val="single"/>
          </w:rPr>
          <w:t>[3]</w:t>
        </w:r>
      </w:hyperlink>
      <w:r>
        <w:t xml:space="preserve">- Paragraph 16: </w:t>
      </w:r>
      <w:hyperlink r:id="rId11">
        <w:r>
          <w:rPr>
            <w:color w:val="0000EE"/>
            <w:u w:val="single"/>
          </w:rPr>
          <w:t>[5]</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https://meaws.com/news/chefs-for-equality-fundraiser-celebrates-15/105842</w:t>
        </w:r>
      </w:hyperlink>
      <w:r>
        <w:t xml:space="preserve"> - Please view link - unable to able to access data</w:t>
      </w:r>
      <w:r/>
    </w:p>
    <w:p>
      <w:pPr>
        <w:pStyle w:val="ListNumber"/>
        <w:spacing w:line="240" w:lineRule="auto"/>
        <w:ind w:left="720"/>
      </w:pPr>
      <w:r/>
      <w:hyperlink r:id="rId10">
        <w:r>
          <w:rPr>
            <w:color w:val="0000EE"/>
            <w:u w:val="single"/>
          </w:rPr>
          <w:t>https://www.hrc.org/press-releases/chefs-for-equality-featuring-over-150-dc-based-chefs-bakers-and-mixologists-returns-monday-october-21st</w:t>
        </w:r>
      </w:hyperlink>
      <w:r>
        <w:t xml:space="preserve"> - The Human Rights Campaign (HRC) Foundation and food writer David Hagedorn announced the return of Chefs for Equality on October 21, 2024, at the National Building Museum. The event featured over 150 of Washington's top chefs, bakers, and mixologists, offering 40 savory tasting stations and 20 crafted cocktail bars. The theme, 'Fully Committed!', highlighted the community's dedication to protecting marginalized groups, including transgender and non-binary individuals, people of color, and women, amid anti-LGBTQ+ legislation. Proceeds supported HRC Foundation's nationwide educational work for LGBTQ+ equality.</w:t>
      </w:r>
      <w:r/>
    </w:p>
    <w:p>
      <w:pPr>
        <w:pStyle w:val="ListNumber"/>
        <w:spacing w:line="240" w:lineRule="auto"/>
        <w:ind w:left="720"/>
      </w:pPr>
      <w:r/>
      <w:hyperlink r:id="rId12">
        <w:r>
          <w:rPr>
            <w:color w:val="0000EE"/>
            <w:u w:val="single"/>
          </w:rPr>
          <w:t>https://www.washingtonblade.com/2024/10/15/chefs-for-equality-returns/</w:t>
        </w:r>
      </w:hyperlink>
      <w:r>
        <w:t xml:space="preserve"> - Chefs for Equality, an annual culinary fundraiser supporting LGBTQ+ rights, returned on October 21, 2024, featuring 150 chefs, bakers, mixologists, sommeliers, and restaurateurs across 50 savory and 20 dessert stations. The event's theme, 'Fully Committed', underscored the community's dedication to inclusivity and equity. Proceeds benefited the HRC Foundation's fight for LGBTQ+ equality nationwide. The event also highlighted the restaurant industry's ongoing support for the LGBTQ+ community, even amid economic challenges.</w:t>
      </w:r>
      <w:r/>
    </w:p>
    <w:p>
      <w:pPr>
        <w:pStyle w:val="ListNumber"/>
        <w:spacing w:line="240" w:lineRule="auto"/>
        <w:ind w:left="720"/>
      </w:pPr>
      <w:r/>
      <w:hyperlink r:id="rId14">
        <w:r>
          <w:rPr>
            <w:color w:val="0000EE"/>
            <w:u w:val="single"/>
          </w:rPr>
          <w:t>https://www.axios.com/local/washington-dc/2026/10/14/chefs-for-equality-dc-2026</w:t>
        </w:r>
      </w:hyperlink>
      <w:r>
        <w:t xml:space="preserve"> - Chefs for Equality returned to Washington, D.C., on October 19, 2026, for its 15th annual culinary fundraiser supporting LGBTQ+ rights and the Human Rights Campaign. The event, themed 'United Plates of America', brought together dozens of leading local chefs for collaborative dinners, cocktails, and drag performances across six venues. Four locations offered multicourse, wine-paired dinners featuring unique chef lineups, while Perry's hosted a drag brunch served as dinner, and Silver Lyan presented a chef-focused cocktail party featuring a martini-and-caviar experience. Tickets were priced at $400 per person for dinners and $250 for the other events.</w:t>
      </w:r>
      <w:r/>
    </w:p>
    <w:p>
      <w:pPr>
        <w:pStyle w:val="ListNumber"/>
        <w:spacing w:line="240" w:lineRule="auto"/>
        <w:ind w:left="720"/>
      </w:pPr>
      <w:r/>
      <w:hyperlink r:id="rId11">
        <w:r>
          <w:rPr>
            <w:color w:val="0000EE"/>
            <w:u w:val="single"/>
          </w:rPr>
          <w:t>https://chefsforequality.org/about</w:t>
        </w:r>
      </w:hyperlink>
      <w:r>
        <w:t xml:space="preserve"> - Chefs for Equality is an annual event that unites the capital region's top chefs, pastry chefs, and mixologists for an evening of food, cocktails, and music to support the fight for full LGBTQ+ equality. The 2026 event, titled 'United Plates of America', took place on October 19 and included six different activations: four multi-course, chef-driven, wine-paired collaborative dinners at CUT by Wolfgang Puck, Marcus DC, Moon Rabbit, and Centrolina; a Drag Brunch for Dinner at Perry’s, featuring performances by several of D.C.’s fiercest queens; and a lavish cocktail party at award-winning cocktail lounge Silver Lyan. The evening also featured an online auction, signature goody bags, florals by Amaryllis Design House, and other surprises.</w:t>
      </w:r>
      <w:r/>
    </w:p>
    <w:p>
      <w:pPr>
        <w:pStyle w:val="ListNumber"/>
        <w:spacing w:line="240" w:lineRule="auto"/>
        <w:ind w:left="720"/>
      </w:pPr>
      <w:r/>
      <w:hyperlink r:id="rId13">
        <w:r>
          <w:rPr>
            <w:color w:val="0000EE"/>
            <w:u w:val="single"/>
          </w:rPr>
          <w:t>https://www.hrc.org/press-releases/hrc-announces-chefs-for-equality-lineup-of-top-chefs-mixologists</w:t>
        </w:r>
      </w:hyperlink>
      <w:r>
        <w:t xml:space="preserve"> - The Human Rights Campaign (HRC) Foundation and food writer David Hagedorn announced the lineup for Chefs for Equality, Washington, D.C.'s premier food event, held on September 19, 2017, at Dock5 at Union Market. The event brought together the capital region’s top culinary talent for an evening of food, cocktails, and music to benefit the fight for full LGBTQ+ equality. The lineup included renowned chefs and mixologists from various esteemed restaurants and establishments in the D.C. area.</w:t>
      </w:r>
      <w:r/>
    </w:p>
    <w:p>
      <w:pPr>
        <w:pStyle w:val="ListNumber"/>
        <w:spacing w:line="240" w:lineRule="auto"/>
        <w:ind w:left="720"/>
      </w:pPr>
      <w:r/>
      <w:hyperlink r:id="rId15">
        <w:r>
          <w:rPr>
            <w:color w:val="0000EE"/>
            <w:u w:val="single"/>
          </w:rPr>
          <w:t>https://www.kamand46.com/events/chefs-for-equality</w:t>
        </w:r>
      </w:hyperlink>
      <w:r>
        <w:t xml:space="preserve"> - Kamand 46, a local establishment, hosted an event titled 'Chef's for Equality' on October 21, 2024, from 5:00 PM to 10:00 PM at the National Building Museum in Washington, D.C. The event brought together over 150 of the capital region's top chefs, pastry chefs, and mixologists for an evening of food, cocktails, and music to benefit the fight for full LGBTQ+ equality. The event featured 50 savory tasting stations and 20 crafted cocktail stations, as well as 13 personal chef tables offering lavish five-course meals prepared by notable chefs.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chefs-for-equality-fundraiser-celebrates-15/105842" TargetMode="External"/><Relationship Id="rId10" Type="http://schemas.openxmlformats.org/officeDocument/2006/relationships/hyperlink" Target="https://www.hrc.org/press-releases/chefs-for-equality-featuring-over-150-dc-based-chefs-bakers-and-mixologists-returns-monday-october-21st" TargetMode="External"/><Relationship Id="rId11" Type="http://schemas.openxmlformats.org/officeDocument/2006/relationships/hyperlink" Target="https://chefsforequality.org/about" TargetMode="External"/><Relationship Id="rId12" Type="http://schemas.openxmlformats.org/officeDocument/2006/relationships/hyperlink" Target="https://www.washingtonblade.com/2024/10/15/chefs-for-equality-returns/" TargetMode="External"/><Relationship Id="rId13" Type="http://schemas.openxmlformats.org/officeDocument/2006/relationships/hyperlink" Target="https://www.hrc.org/press-releases/hrc-announces-chefs-for-equality-lineup-of-top-chefs-mixologists" TargetMode="External"/><Relationship Id="rId14" Type="http://schemas.openxmlformats.org/officeDocument/2006/relationships/hyperlink" Target="https://www.axios.com/local/washington-dc/2026/10/14/chefs-for-equality-dc-2026" TargetMode="External"/><Relationship Id="rId15" Type="http://schemas.openxmlformats.org/officeDocument/2006/relationships/hyperlink" Target="https://www.kamand46.com/events/chefs-for-equa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