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WA Equal Opportunity Bill Offers LGBTQ+ Protection in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Western Australia has introduced a major equal-opportunity bill that could stop religious schools dismissing teachers or excluding students because of their sexuality. The proposed reforms would also create new routes to challenge anti-LGBTQ+ vilification and require organisations to take more active steps against discrimination.</w:t>
      </w:r>
      <w:r/>
    </w:p>
    <w:p>
      <w:pPr>
        <w:pStyle w:val="Heading2"/>
      </w:pPr>
      <w:r>
        <w:t>Essential Takeaways</w:t>
      </w:r>
      <w:r/>
      <w:r/>
    </w:p>
    <w:p>
      <w:pPr>
        <w:pStyle w:val="ListBullet"/>
        <w:spacing w:line="240" w:lineRule="auto"/>
        <w:ind w:left="720"/>
      </w:pPr>
      <w:r/>
      <w:r>
        <w:rPr>
          <w:b/>
        </w:rPr>
        <w:t>Religious schools:</w:t>
      </w:r>
      <w:r>
        <w:t xml:space="preserve"> Proposed changes would protect LGBTQ+ teachers and students from sexuality-based dismissal or exclusion.</w:t>
      </w:r>
      <w:r/>
    </w:p>
    <w:p>
      <w:pPr>
        <w:pStyle w:val="ListBullet"/>
        <w:spacing w:line="240" w:lineRule="auto"/>
        <w:ind w:left="720"/>
      </w:pPr>
      <w:r/>
      <w:r>
        <w:rPr>
          <w:b/>
        </w:rPr>
        <w:t>Vilification complaints:</w:t>
      </w:r>
      <w:r>
        <w:t xml:space="preserve"> People could gain a civil avenue to challenge serious abuse linked to sexuality, gender identity, race, religion, disability or sex.</w:t>
      </w:r>
      <w:r/>
    </w:p>
    <w:p>
      <w:pPr>
        <w:pStyle w:val="ListBullet"/>
        <w:spacing w:line="240" w:lineRule="auto"/>
        <w:ind w:left="720"/>
      </w:pPr>
      <w:r/>
      <w:r>
        <w:rPr>
          <w:b/>
        </w:rPr>
        <w:t>Proactive duties:</w:t>
      </w:r>
      <w:r>
        <w:t xml:space="preserve"> Schools, employers and other organisations would need to take reasonable steps to prevent discrimination and harassment.</w:t>
      </w:r>
      <w:r/>
    </w:p>
    <w:p>
      <w:pPr>
        <w:pStyle w:val="ListBullet"/>
        <w:spacing w:line="240" w:lineRule="auto"/>
        <w:ind w:left="720"/>
      </w:pPr>
      <w:r/>
      <w:r>
        <w:rPr>
          <w:b/>
        </w:rPr>
        <w:t>Wider protections:</w:t>
      </w:r>
      <w:r>
        <w:t xml:space="preserve"> The bill also covers pregnancy, breastfeeding, caring responsibilities, homelessness, family and domestic violence, and trade-union activity.</w:t>
      </w:r>
      <w:r/>
    </w:p>
    <w:p>
      <w:pPr>
        <w:pStyle w:val="ListBullet"/>
        <w:spacing w:line="240" w:lineRule="auto"/>
        <w:ind w:left="720"/>
      </w:pPr>
      <w:r/>
      <w:r>
        <w:rPr>
          <w:b/>
        </w:rPr>
        <w:t>Not law yet:</w:t>
      </w:r>
      <w:r>
        <w:t xml:space="preserve"> The legislation must still pass through Western Australia’s Parliament.</w:t>
      </w:r>
      <w:r/>
      <w:r/>
    </w:p>
    <w:p>
      <w:pPr>
        <w:pStyle w:val="Heading2"/>
      </w:pPr>
      <w:r>
        <w:t>A significant shift for LGBTQ+ teachers and students</w:t>
      </w:r>
      <w:r/>
    </w:p>
    <w:p>
      <w:r/>
      <w:r>
        <w:t>Western Australia’s proposed Equal Opportunity Bill 2026 would replace the state’s ageing 1984 legislation, bringing its discrimination framework into a much more modern shape. The most closely watched change would affect religious schools, where sexuality-based decisions would no longer be protected by a broad religious exemption.</w:t>
      </w:r>
      <w:r/>
    </w:p>
    <w:p>
      <w:r/>
      <w:r>
        <w:t>In practical terms, that could mean a gay teacher wouldn’t risk losing their job simply because of their sexuality, while an LGBTQ+ student couldn’t be expelled on that basis. ABC reported that schools would retain some ability to make decisions connected to religion, but not to use that exemption as a reason to discriminate against someone for being LGBTQ+.</w:t>
      </w:r>
      <w:r/>
    </w:p>
    <w:p>
      <w:r/>
      <w:r>
        <w:t>That distinction may sound technical, but it goes to the heart of the debate. A school could remain faith-based without treating sexuality as a disciplinary issue.</w:t>
      </w:r>
      <w:r/>
    </w:p>
    <w:p>
      <w:pPr>
        <w:pStyle w:val="Heading2"/>
      </w:pPr>
      <w:r>
        <w:t>New protections would target serious vilification</w:t>
      </w:r>
      <w:r/>
    </w:p>
    <w:p>
      <w:r/>
      <w:r>
        <w:t>The bill would introduce a new complaint pathway for vilification based on disability, race, religion, sexual orientation, gender identity and sex. The proposed system is aimed at more serious conduct, including abusive, threatening or deeply hostile behaviour, rather than ordinary disagreement or criticism.</w:t>
      </w:r>
      <w:r/>
    </w:p>
    <w:p>
      <w:r/>
      <w:r>
        <w:t>The Western Australian Government says the reforms are intended to address harm earlier, rather than leaving people to seek help only after discrimination has already caused lasting damage. That could be particularly important for LGBTQ+ people facing targeted abuse in public spaces, workplaces or online communities.</w:t>
      </w:r>
      <w:r/>
    </w:p>
    <w:p>
      <w:r/>
      <w:r>
        <w:t>Legal Aid WA already provides guidance for people dealing with discrimination linked to sexual orientation, gender identity and related characteristics. The proposed framework would add a broader state-level mechanism, although the exact operation would depend on the final legislation and future complaint processes.</w:t>
      </w:r>
      <w:r/>
    </w:p>
    <w:p>
      <w:pPr>
        <w:pStyle w:val="Heading2"/>
      </w:pPr>
      <w:r>
        <w:t>Organisations would have to do more than react</w:t>
      </w:r>
      <w:r/>
    </w:p>
    <w:p>
      <w:r/>
      <w:r>
        <w:t>One of the bill’s broader ideas is a proactive duty. Businesses, schools and other organisations would be expected to take reasonable steps to prevent discrimination, harassment and vilification before complaints arise.</w:t>
      </w:r>
      <w:r/>
    </w:p>
    <w:p>
      <w:r/>
      <w:r>
        <w:t>The standard wouldn’t be identical for everyone. A large employer with dedicated human-resources staff would likely be expected to do more than a small community organisation with limited resources. Even so, the message is clear: having a policy tucked away in a filing cabinet may no longer be enough.</w:t>
      </w:r>
      <w:r/>
    </w:p>
    <w:p>
      <w:r/>
      <w:r>
        <w:t>The proposals also include reasonable adjustments for people with disabilities, along with protections connected to pregnancy, breastfeeding and caring responsibilities. Government material describes the changes as a wider overhaul, not simply an LGBTQ+ reform.</w:t>
      </w:r>
      <w:r/>
    </w:p>
    <w:p>
      <w:pPr>
        <w:pStyle w:val="Heading2"/>
      </w:pPr>
      <w:r>
        <w:t>Religious freedom remains part of the argument</w:t>
      </w:r>
      <w:r/>
    </w:p>
    <w:p>
      <w:r/>
      <w:r>
        <w:t>The bill doesn’t remove every protection for religious organisations. Instead, it draws a line between decisions based on religious belief and decisions based on sexuality.</w:t>
      </w:r>
      <w:r/>
    </w:p>
    <w:p>
      <w:r/>
      <w:r>
        <w:t>That approach has won support from equality advocates, including Equality Australia legal director Heather Corkhill, who argued that a person’s rights shouldn’t depend on the state in which they live. Supporters say teachers and students should be able to participate fully in school life without hiding who they are.</w:t>
      </w:r>
      <w:r/>
    </w:p>
    <w:p>
      <w:r/>
      <w:r>
        <w:t>Critics, meanwhile, are expected to focus on religious freedom and the remaining exemptions. The Daily Declaration reported concerns that the reforms could limit faith-based institutions’ ability to operate according to their beliefs. Those arguments are likely to become sharper as the bill moves through Parliament.</w:t>
      </w:r>
      <w:r/>
    </w:p>
    <w:p>
      <w:pPr>
        <w:pStyle w:val="Heading2"/>
      </w:pPr>
      <w:r>
        <w:t>What happens next in Western Australia?</w:t>
      </w:r>
      <w:r/>
    </w:p>
    <w:p>
      <w:r/>
      <w:r>
        <w:t>The legislation is still at the proposal stage. The opposition has indicated it will examine the detail and consult affected groups, while the Greens have welcomed the direction of the reforms but want to scrutinise the remaining religious exemptions.</w:t>
      </w:r>
      <w:r/>
    </w:p>
    <w:p>
      <w:r/>
      <w:r>
        <w:t>If passed, the bill would also remove some protections currently applying to MPs, judges and local councillors, making discrimination and harassment involving their staff or colleagues unlawful. It would further simplify sexual-harassment claims by removing the existing disadvantage test.</w:t>
      </w:r>
      <w:r/>
    </w:p>
    <w:p>
      <w:r/>
      <w:r>
        <w:t>For LGBTQ+ Western Australians, the headline change is straightforward: a religious school would no longer be able to rely on faith-based exemptions to sack a teacher or remove a student because of their sexuality. That would mark a substantial change, but only once Parliament gives it legal force.</w:t>
      </w:r>
      <w:r/>
    </w:p>
    <w:p>
      <w:r/>
      <w:r>
        <w:t>It’s a proposed reset of the rules, and the parliamentary detail will matter.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[7]</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14">
        <w:r>
          <w:rPr>
            <w:color w:val="0000EE"/>
            <w:u w:val="single"/>
          </w:rPr>
          <w:t>[7]</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5">
        <w:r>
          <w:rPr>
            <w:color w:val="0000EE"/>
            <w:u w:val="single"/>
          </w:rPr>
          <w:t>[6]</w:t>
        </w:r>
      </w:hyperlink>
      <w:r>
        <w:t xml:space="preserve">- Paragraph 9: </w:t>
      </w:r>
      <w:hyperlink r:id="rId12">
        <w:r>
          <w:rPr>
            <w:color w:val="0000EE"/>
            <w:u w:val="single"/>
          </w:rPr>
          <w:t>[4]</w:t>
        </w:r>
      </w:hyperlink>
      <w:r>
        <w:t xml:space="preserve">, </w:t>
      </w:r>
      <w:hyperlink r:id="rId15">
        <w:r>
          <w:rPr>
            <w:color w:val="0000EE"/>
            <w:u w:val="single"/>
          </w:rPr>
          <w:t>[6]</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5">
        <w:r>
          <w:rPr>
            <w:color w:val="0000EE"/>
            <w:u w:val="single"/>
          </w:rPr>
          <w:t>[6]</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https://gayexpress.co.nz/2026/10/new-western-australia-bill-targets-lgbtq-discrimination-and-vilification/?utm_source=rss&amp;utm_medium=rss&amp;utm_campaign=new-western-australia-bill-targets-lgbtq-discrimination-and-vilification</w:t>
        </w:r>
      </w:hyperlink>
      <w:r>
        <w:t xml:space="preserve"> - Please view link - unable to able to access data</w:t>
      </w:r>
      <w:r/>
    </w:p>
    <w:p>
      <w:pPr>
        <w:pStyle w:val="ListNumber"/>
        <w:spacing w:line="240" w:lineRule="auto"/>
        <w:ind w:left="720"/>
      </w:pPr>
      <w:r/>
      <w:hyperlink r:id="rId10">
        <w:r>
          <w:rPr>
            <w:color w:val="0000EE"/>
            <w:u w:val="single"/>
          </w:rPr>
          <w:t>https://www.abc.net.au/news/2026-10-20/wa-religious-schools-no-longer-able-to-discriminate/107289636</w:t>
        </w:r>
      </w:hyperlink>
      <w:r>
        <w:t xml:space="preserve"> - Western Australia's proposed Equal Opportunity Bill 2026 aims to prevent religious schools from dismissing teachers or expelling students based on their sexuality. Attorney-General Tony Buti stated that religious institutions would retain exemptions related to religion but not sexual orientation. The bill also introduces broader protections against discrimination for individuals experiencing homelessness, domestic violence, pregnancy, breastfeeding, caring responsibilities, and trade-union activity. Premier Roger Cook emphasized that the legislation is the most significant reform of the state's equal-opportunity laws in over 40 years, aligning Western Australia with other states in protecting individuals from discrimination and vilification.</w:t>
      </w:r>
      <w:r/>
    </w:p>
    <w:p>
      <w:pPr>
        <w:pStyle w:val="ListNumber"/>
        <w:spacing w:line="240" w:lineRule="auto"/>
        <w:ind w:left="720"/>
      </w:pPr>
      <w:r/>
      <w:hyperlink r:id="rId11">
        <w:r>
          <w:rPr>
            <w:color w:val="0000EE"/>
            <w:u w:val="single"/>
          </w:rPr>
          <w:t>https://www.wa.gov.au/government/media-statements/Cook%20Labor%20Government/New-laws-to-protect-more-Western-Australians-from-discrimination-20261020</w:t>
        </w:r>
      </w:hyperlink>
      <w:r>
        <w:t xml:space="preserve"> - The Cook Labor Government has introduced new legislation to modernize the Equal Opportunity Act 1984, aiming to protect more Western Australians from discrimination, harassment, and vilification. The Equal Opportunity Bill 2026 will be the most significant reform of Western Australia's anti-discrimination framework in almost half a century. The bill allows individuals to make complaints to the Equal Opportunity Commissioner for vilification based on disability, race, religion, sexual orientation, gender identity, or sex. It also makes discrimination unlawful against people experiencing homelessness, family and domestic violence, pregnancy, breastfeeding, caring responsibilities, or involvement in trade union activities.</w:t>
      </w:r>
      <w:r/>
    </w:p>
    <w:p>
      <w:pPr>
        <w:pStyle w:val="ListNumber"/>
        <w:spacing w:line="240" w:lineRule="auto"/>
        <w:ind w:left="720"/>
      </w:pPr>
      <w:r/>
      <w:hyperlink r:id="rId12">
        <w:r>
          <w:rPr>
            <w:color w:val="0000EE"/>
            <w:u w:val="single"/>
          </w:rPr>
          <w:t>https://www.truequeer.com/posts/western-australia-religious-schools-equal-opportunity-bill-2026/</w:t>
        </w:r>
      </w:hyperlink>
      <w:r>
        <w:t xml:space="preserve"> - Western Australia's Equal Opportunity Bill 2026 seeks to end religious schools' ability to discriminate based on sexuality, marking the most significant overhaul of the state's anti-discrimination law in over 40 years. The bill allows religious schools to consider religion in hiring and enrollment decisions but prohibits discrimination based on sexual orientation. It also extends protections against disability discrimination to all circumstances, including in schools, and introduces new protected groups, such as those experiencing homelessness, domestic violence, pregnancy, breastfeeding, or involvement in union activity. The bill aims to prevent discrimination and harassment before harm occurs.</w:t>
      </w:r>
      <w:r/>
    </w:p>
    <w:p>
      <w:pPr>
        <w:pStyle w:val="ListNumber"/>
        <w:spacing w:line="240" w:lineRule="auto"/>
        <w:ind w:left="720"/>
      </w:pPr>
      <w:r/>
      <w:hyperlink r:id="rId13">
        <w:r>
          <w:rPr>
            <w:color w:val="0000EE"/>
            <w:u w:val="single"/>
          </w:rPr>
          <w:t>https://briefonline.com.au/2026/10/21/wa-government-introduces-bill-to-modernise-equal-opportunity-laws/</w:t>
        </w:r>
      </w:hyperlink>
      <w:r>
        <w:t xml:space="preserve"> - The Western Australian government has introduced the Equal Opportunity Bill 2026 to modernize the Equal Opportunity Act 1984, broadening the grounds on which people are protected from discrimination. For the first time, individuals can make complaints to the Equal Opportunity Commissioner about vilification based on disability, race, religion, sexual orientation, gender identity, or sex. The proposed reforms also make discrimination unlawful against people experiencing homelessness, family and domestic violence, pregnancy, breastfeeding, caring responsibilities, or involvement in trade union activities. The legislation focuses on preventing discrimination and harassment before harm occurs.</w:t>
      </w:r>
      <w:r/>
    </w:p>
    <w:p>
      <w:pPr>
        <w:pStyle w:val="ListNumber"/>
        <w:spacing w:line="240" w:lineRule="auto"/>
        <w:ind w:left="720"/>
      </w:pPr>
      <w:r/>
      <w:hyperlink r:id="rId15">
        <w:r>
          <w:rPr>
            <w:color w:val="0000EE"/>
            <w:u w:val="single"/>
          </w:rPr>
          <w:t>https://dailydeclaration.org.au/2026/10/22/wa-eoa-religious-freedom-fears/</w:t>
        </w:r>
      </w:hyperlink>
      <w:r>
        <w:t xml:space="preserve"> - Western Australia's proposed overhaul of the Equal Opportunity Act has sparked concerns among Christian leaders about potential impacts on religious freedom, parental choice, and faith-based schools' ability to uphold their beliefs. The legislation aims to modernize the state's anti-discrimination laws, but critics warn that it could infringe upon religious freedoms and the rights of faith-based communities. The Australian Christian Lobby has expressed intentions to closely scrutinize these changes to ensure that religious freedoms and the rights of faith-based communities are fully protected.</w:t>
      </w:r>
      <w:r/>
    </w:p>
    <w:p>
      <w:pPr>
        <w:pStyle w:val="ListNumber"/>
        <w:spacing w:line="240" w:lineRule="auto"/>
        <w:ind w:left="720"/>
      </w:pPr>
      <w:r/>
      <w:hyperlink r:id="rId14">
        <w:r>
          <w:rPr>
            <w:color w:val="0000EE"/>
            <w:u w:val="single"/>
          </w:rPr>
          <w:t>https://www.legalaid.wa.gov.au/find-legal-answers/your-rights/lgbtiqa/discrimination</w:t>
        </w:r>
      </w:hyperlink>
      <w:r>
        <w:t xml:space="preserve"> - Legal Aid WA provides information on discrimination laws protecting the LGBTIQA+ community in Western Australia. Discrimination means being treated unfairly or less favourably than other people, and it can have a significant impact on one's life. The laws protect people from being discriminated against because of their sex, sexual orientation, gender identity, gender history, or intersex status. However, discrimination laws are complex, and there are exceptions and exemptions that apply under both state and federal laws, meaning not all unfair treatment will be against the law.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0/new-western-australia-bill-targets-lgbtq-discrimination-and-vilification/?utm_source=rss&amp;utm_medium=rss&amp;utm_campaign=new-western-australia-bill-targets-lgbtq-discrimination-and-vilification" TargetMode="External"/><Relationship Id="rId10" Type="http://schemas.openxmlformats.org/officeDocument/2006/relationships/hyperlink" Target="https://www.abc.net.au/news/2026-10-20/wa-religious-schools-no-longer-able-to-discriminate/107289636" TargetMode="External"/><Relationship Id="rId11" Type="http://schemas.openxmlformats.org/officeDocument/2006/relationships/hyperlink" Target="https://www.wa.gov.au/government/media-statements/Cook%20Labor%20Government/New-laws-to-protect-more-Western-Australians-from-discrimination-20261020" TargetMode="External"/><Relationship Id="rId12" Type="http://schemas.openxmlformats.org/officeDocument/2006/relationships/hyperlink" Target="https://www.truequeer.com/posts/western-australia-religious-schools-equal-opportunity-bill-2026/" TargetMode="External"/><Relationship Id="rId13" Type="http://schemas.openxmlformats.org/officeDocument/2006/relationships/hyperlink" Target="https://briefonline.com.au/2026/10/21/wa-government-introduces-bill-to-modernise-equal-opportunity-laws/" TargetMode="External"/><Relationship Id="rId14" Type="http://schemas.openxmlformats.org/officeDocument/2006/relationships/hyperlink" Target="https://www.legalaid.wa.gov.au/find-legal-answers/your-rights/lgbtiqa/discrimination" TargetMode="External"/><Relationship Id="rId15" Type="http://schemas.openxmlformats.org/officeDocument/2006/relationships/hyperlink" Target="https://dailydeclaration.org.au/2026/10/22/wa-eoa-religious-freedom-fea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