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Legal Advocacy Honours Celebrating Bay Area Changemakers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gathering in San Francisco to celebrate Greg Louganis, Kathleen Hartnett and Rafael Mandelman for their work advancing LGBTQ rights and supporting people living with HIV/AIDS. The AIDS Legal Referral Panel reception also highlights the practical power of community fundraising, legal aid and survivor-focused services across the Bay Area.</w:t>
      </w:r>
      <w:r/>
    </w:p>
    <w:p>
      <w:pPr>
        <w:pStyle w:val="Heading2"/>
      </w:pPr>
      <w:r>
        <w:t>Essential Takeaways</w:t>
      </w:r>
      <w:r/>
      <w:r/>
    </w:p>
    <w:p>
      <w:pPr>
        <w:pStyle w:val="ListBullet"/>
        <w:spacing w:line="240" w:lineRule="auto"/>
        <w:ind w:left="720"/>
      </w:pPr>
      <w:r/>
      <w:r>
        <w:rPr>
          <w:b/>
        </w:rPr>
        <w:t>Honourees:</w:t>
      </w:r>
      <w:r>
        <w:t xml:space="preserve"> Greg Louganis and Kathleen Hartnett will receive awards for advocacy and social justice.</w:t>
      </w:r>
      <w:r/>
    </w:p>
    <w:p>
      <w:pPr>
        <w:pStyle w:val="ListBullet"/>
        <w:spacing w:line="240" w:lineRule="auto"/>
        <w:ind w:left="720"/>
      </w:pPr>
      <w:r/>
      <w:r>
        <w:rPr>
          <w:b/>
        </w:rPr>
        <w:t>Community leadership:</w:t>
      </w:r>
      <w:r>
        <w:t xml:space="preserve"> Rafael Mandelman will be recognised for supporting HIV services during his time on the San Francisco Board of Supervisors.</w:t>
      </w:r>
      <w:r/>
    </w:p>
    <w:p>
      <w:pPr>
        <w:pStyle w:val="ListBullet"/>
        <w:spacing w:line="240" w:lineRule="auto"/>
        <w:ind w:left="720"/>
      </w:pPr>
      <w:r/>
      <w:r>
        <w:rPr>
          <w:b/>
        </w:rPr>
        <w:t>Event details:</w:t>
      </w:r>
      <w:r>
        <w:t xml:space="preserve"> The reception includes food, drinks, entertainment and live and silent auctions.</w:t>
      </w:r>
      <w:r/>
    </w:p>
    <w:p>
      <w:pPr>
        <w:pStyle w:val="ListBullet"/>
        <w:spacing w:line="240" w:lineRule="auto"/>
        <w:ind w:left="720"/>
      </w:pPr>
      <w:r/>
      <w:r>
        <w:rPr>
          <w:b/>
        </w:rPr>
        <w:t>Wider support:</w:t>
      </w:r>
      <w:r>
        <w:t xml:space="preserve"> Bay Area organisations are also offering domestic-abuse training, fundraising events and LGBTQ community programmes.</w:t>
      </w:r>
      <w:r/>
    </w:p>
    <w:p>
      <w:pPr>
        <w:pStyle w:val="ListBullet"/>
        <w:spacing w:line="240" w:lineRule="auto"/>
        <w:ind w:left="720"/>
      </w:pPr>
      <w:r/>
      <w:r>
        <w:rPr>
          <w:b/>
        </w:rPr>
        <w:t>Access matters:</w:t>
      </w:r>
      <w:r>
        <w:t xml:space="preserve"> Community-priced tickets help make the main reception more affordable for some attendees.</w:t>
      </w:r>
      <w:r/>
      <w:r/>
    </w:p>
    <w:p>
      <w:pPr>
        <w:pStyle w:val="Heading2"/>
      </w:pPr>
      <w:r>
        <w:t>A powerful evening for LGBTQ legal advocacy</w:t>
      </w:r>
      <w:r/>
    </w:p>
    <w:p>
      <w:r/>
      <w:r>
        <w:t xml:space="preserve">The AIDS Legal Referral Panel's annual reception brings together sport, law and local politics in a room where celebration has a serious purpose. Greg Louganis, the four-time Olympic gold medallist who publicly disclosed his HIV status in 1995, will receive the Clint Hockenberry Award. According to the AIDS Legal Referral Panel, his public work has helped challenge stigma and isolation around HIV. </w:t>
      </w:r>
      <w:hyperlink r:id="rId9">
        <w:r>
          <w:rPr>
            <w:color w:val="0000EE"/>
            <w:u w:val="single"/>
          </w:rPr>
          <w:t>[2]</w:t>
        </w:r>
      </w:hyperlink>
      <w:r>
        <w:t xml:space="preserve">, </w:t>
      </w:r>
      <w:hyperlink r:id="rId10">
        <w:r>
          <w:rPr>
            <w:color w:val="0000EE"/>
            <w:u w:val="single"/>
          </w:rPr>
          <w:t>[4]</w:t>
        </w:r>
      </w:hyperlink>
      <w:r/>
    </w:p>
    <w:p>
      <w:r/>
      <w:r>
        <w:t xml:space="preserve">Long-term AIDS survivor Tez Anderson will present the award, adding a particularly meaningful connection between visibility and lived experience. Anderson founded Let's Kick ASS - AIDS Survivor Syndrome, a group focused on the needs of people who have survived HIV for decades. </w:t>
      </w:r>
      <w:hyperlink r:id="rId10">
        <w:r>
          <w:rPr>
            <w:color w:val="0000EE"/>
            <w:u w:val="single"/>
          </w:rPr>
          <w:t>[4]</w:t>
        </w:r>
      </w:hyperlink>
      <w:r>
        <w:t xml:space="preserve">, </w:t>
      </w:r>
      <w:hyperlink r:id="rId11">
        <w:r>
          <w:rPr>
            <w:color w:val="0000EE"/>
            <w:u w:val="single"/>
          </w:rPr>
          <w:t>[7]</w:t>
        </w:r>
      </w:hyperlink>
      <w:r/>
    </w:p>
    <w:p>
      <w:r/>
      <w:r>
        <w:t xml:space="preserve">The reception takes place at the Grand on Fourth Street in San Francisco, with an open bar, martini bars, hors d'oeuvres and auctions supporting the panel's work. It sounds celebratory, but the underlying message is practical: legal support can be as essential as medical care when people are facing discrimination, housing problems or benefits disputes. </w:t>
      </w:r>
      <w:hyperlink r:id="rId9">
        <w:r>
          <w:rPr>
            <w:color w:val="0000EE"/>
            <w:u w:val="single"/>
          </w:rPr>
          <w:t>[2]</w:t>
        </w:r>
      </w:hyperlink>
      <w:r>
        <w:t xml:space="preserve">, </w:t>
      </w:r>
      <w:hyperlink r:id="rId12">
        <w:r>
          <w:rPr>
            <w:color w:val="0000EE"/>
            <w:u w:val="single"/>
          </w:rPr>
          <w:t>[5]</w:t>
        </w:r>
      </w:hyperlink>
      <w:r/>
    </w:p>
    <w:p>
      <w:pPr>
        <w:pStyle w:val="Heading2"/>
      </w:pPr>
      <w:r>
        <w:t>Kathleen Hartnett's award reflects a long legal career</w:t>
      </w:r>
      <w:r/>
    </w:p>
    <w:p>
      <w:r/>
      <w:r>
        <w:t xml:space="preserve">Kathleen Hartnett will receive the Bill Hirsh Award, named after a former longtime executive director of the organisation. The AIDS Legal Referral Panel is recognising her decades of social-justice work, including advocacy involving transgender women and girls. </w:t>
      </w:r>
      <w:hyperlink r:id="rId13">
        <w:r>
          <w:rPr>
            <w:color w:val="0000EE"/>
            <w:u w:val="single"/>
          </w:rPr>
          <w:t>[3]</w:t>
        </w:r>
      </w:hyperlink>
      <w:r>
        <w:t xml:space="preserve">, </w:t>
      </w:r>
      <w:hyperlink r:id="rId10">
        <w:r>
          <w:rPr>
            <w:color w:val="0000EE"/>
            <w:u w:val="single"/>
          </w:rPr>
          <w:t>[4]</w:t>
        </w:r>
      </w:hyperlink>
      <w:r/>
    </w:p>
    <w:p>
      <w:r/>
      <w:r>
        <w:t xml:space="preserve">Hartnett previously argued on behalf of Lindsay Hecox in a Supreme Court challenge to an Idaho law restricting transgender athletes' participation in girls' and women's school sport. The case placed questions about equality, education and bodily autonomy in the national spotlight, even as the court upheld state bans. </w:t>
      </w:r>
      <w:hyperlink r:id="rId13">
        <w:r>
          <w:rPr>
            <w:color w:val="0000EE"/>
            <w:u w:val="single"/>
          </w:rPr>
          <w:t>[3]</w:t>
        </w:r>
      </w:hyperlink>
      <w:r>
        <w:t xml:space="preserve">, </w:t>
      </w:r>
      <w:hyperlink r:id="rId14">
        <w:r>
          <w:rPr>
            <w:color w:val="0000EE"/>
            <w:u w:val="single"/>
          </w:rPr>
          <w:t>[6]</w:t>
        </w:r>
      </w:hyperlink>
      <w:r/>
    </w:p>
    <w:p>
      <w:r/>
      <w:r>
        <w:t xml:space="preserve">Imani Rupert-Gordon, president of the National Center for Lesbian Rights, will present the award. That pairing underlines how legal victories are often built through sustained collaboration between individual advocates, specialist organisations and community networks. </w:t>
      </w:r>
      <w:hyperlink r:id="rId13">
        <w:r>
          <w:rPr>
            <w:color w:val="0000EE"/>
            <w:u w:val="single"/>
          </w:rPr>
          <w:t>[3]</w:t>
        </w:r>
      </w:hyperlink>
      <w:r>
        <w:t xml:space="preserve">, </w:t>
      </w:r>
      <w:hyperlink r:id="rId10">
        <w:r>
          <w:rPr>
            <w:color w:val="0000EE"/>
            <w:u w:val="single"/>
          </w:rPr>
          <w:t>[4]</w:t>
        </w:r>
      </w:hyperlink>
      <w:r/>
    </w:p>
    <w:p>
      <w:pPr>
        <w:pStyle w:val="Heading2"/>
      </w:pPr>
      <w:r>
        <w:t>Why legal aid remains part of the safety net</w:t>
      </w:r>
      <w:r/>
    </w:p>
    <w:p>
      <w:r/>
      <w:r>
        <w:t xml:space="preserve">The AIDS Legal Referral Panel provides legal assistance to people living with HIV and AIDS, helping clients tackle problems that can otherwise become overwhelming. Its history reflects a wider shift in HIV advocacy, from emergency crisis response towards long-term support, dignity and quality of life. </w:t>
      </w:r>
      <w:hyperlink r:id="rId10">
        <w:r>
          <w:rPr>
            <w:color w:val="0000EE"/>
            <w:u w:val="single"/>
          </w:rPr>
          <w:t>[4]</w:t>
        </w:r>
      </w:hyperlink>
      <w:r>
        <w:t xml:space="preserve">, </w:t>
      </w:r>
      <w:hyperlink r:id="rId11">
        <w:r>
          <w:rPr>
            <w:color w:val="0000EE"/>
            <w:u w:val="single"/>
          </w:rPr>
          <w:t>[7]</w:t>
        </w:r>
      </w:hyperlink>
      <w:r/>
    </w:p>
    <w:p>
      <w:r/>
      <w:r>
        <w:t xml:space="preserve">Rafael Mandelman will also be honoured as he prepares to leave the San Francisco Board of Supervisors because of term limits. The panel credits him with defending HIV-related services and helping keep funding in place during his eight years on the board. </w:t>
      </w:r>
      <w:hyperlink r:id="rId9">
        <w:r>
          <w:rPr>
            <w:color w:val="0000EE"/>
            <w:u w:val="single"/>
          </w:rPr>
          <w:t>[2]</w:t>
        </w:r>
      </w:hyperlink>
      <w:r>
        <w:t xml:space="preserve">, </w:t>
      </w:r>
      <w:hyperlink r:id="rId10">
        <w:r>
          <w:rPr>
            <w:color w:val="0000EE"/>
            <w:u w:val="single"/>
          </w:rPr>
          <w:t>[4]</w:t>
        </w:r>
      </w:hyperlink>
      <w:r/>
    </w:p>
    <w:p>
      <w:r/>
      <w:r>
        <w:t xml:space="preserve">That local focus matters. Policy can feel distant, but funding decisions often determine whether someone receives advice, representation or a safe route through an administrative crisis. For many clients, a lawyer is not a luxury; they're the person who helps turn a frightening letter into a solvable problem. </w:t>
      </w:r>
      <w:hyperlink r:id="rId10">
        <w:r>
          <w:rPr>
            <w:color w:val="0000EE"/>
            <w:u w:val="single"/>
          </w:rPr>
          <w:t>[4]</w:t>
        </w:r>
      </w:hyperlink>
      <w:r>
        <w:t xml:space="preserve">, </w:t>
      </w:r>
      <w:hyperlink r:id="rId12">
        <w:r>
          <w:rPr>
            <w:color w:val="0000EE"/>
            <w:u w:val="single"/>
          </w:rPr>
          <w:t>[5]</w:t>
        </w:r>
      </w:hyperlink>
      <w:r/>
    </w:p>
    <w:p>
      <w:pPr>
        <w:pStyle w:val="Heading2"/>
      </w:pPr>
      <w:r>
        <w:t>Bay Area groups are widening the conversation</w:t>
      </w:r>
      <w:r/>
    </w:p>
    <w:p>
      <w:r/>
      <w:r>
        <w:t xml:space="preserve">The reception is part of a broader run of LGBTQ-focused events across the Bay Area. Caminar and the Santa Clara County Office of LGBTQ Affairs are offering a free workshop on supporting LGBTQIA+ survivors of domestic violence, covering barriers faced by queer people and practical ways to provide affirming care. </w:t>
      </w:r>
      <w:hyperlink r:id="rId10">
        <w:r>
          <w:rPr>
            <w:color w:val="0000EE"/>
            <w:u w:val="single"/>
          </w:rPr>
          <w:t>[4]</w:t>
        </w:r>
      </w:hyperlink>
      <w:r>
        <w:t xml:space="preserve">, </w:t>
      </w:r>
      <w:hyperlink r:id="rId12">
        <w:r>
          <w:rPr>
            <w:color w:val="0000EE"/>
            <w:u w:val="single"/>
          </w:rPr>
          <w:t>[5]</w:t>
        </w:r>
      </w:hyperlink>
      <w:r/>
    </w:p>
    <w:p>
      <w:r/>
      <w:r>
        <w:t xml:space="preserve">W.O.M.A.N. Inc. is also hosting a drag bingo fundraiser in San Francisco. The organisation supports domestic-abuse survivors and their children across identities, backgrounds and immigration statuses, while its 24-hour hotline offers help at any time of day. </w:t>
      </w:r>
      <w:hyperlink r:id="rId10">
        <w:r>
          <w:rPr>
            <w:color w:val="0000EE"/>
            <w:u w:val="single"/>
          </w:rPr>
          <w:t>[4]</w:t>
        </w:r>
      </w:hyperlink>
      <w:r>
        <w:t xml:space="preserve">, </w:t>
      </w:r>
      <w:hyperlink r:id="rId12">
        <w:r>
          <w:rPr>
            <w:color w:val="0000EE"/>
            <w:u w:val="single"/>
          </w:rPr>
          <w:t>[5]</w:t>
        </w:r>
      </w:hyperlink>
      <w:r/>
    </w:p>
    <w:p>
      <w:r/>
      <w:r>
        <w:t xml:space="preserve">Meanwhile, the Rainbow Community Center of Contra Costa County is planning a fall gala themed "Illuminate Hope", with dinner, dancing and entertainment. Together, these events show how community care often works in practice: through training, helplines, legal representation, fundraising and the occasional glittering bingo card. </w:t>
      </w:r>
      <w:hyperlink r:id="rId10">
        <w:r>
          <w:rPr>
            <w:color w:val="0000EE"/>
            <w:u w:val="single"/>
          </w:rPr>
          <w:t>[4]</w:t>
        </w:r>
      </w:hyperlink>
      <w:r>
        <w:t xml:space="preserve">, </w:t>
      </w:r>
      <w:hyperlink r:id="rId12">
        <w:r>
          <w:rPr>
            <w:color w:val="0000EE"/>
            <w:u w:val="single"/>
          </w:rPr>
          <w:t>[5]</w:t>
        </w:r>
      </w:hyperlink>
      <w:r/>
    </w:p>
    <w:p>
      <w:pPr>
        <w:pStyle w:val="Heading2"/>
      </w:pPr>
      <w:r>
        <w:t>Making attendance and support more accessible</w:t>
      </w:r>
      <w:r/>
    </w:p>
    <w:p>
      <w:r/>
      <w:r>
        <w:t xml:space="preserve">Tickets for the AIDS Legal Referral Panel reception cost $150, while community tickets are available at $50 for nonprofit workers, recently admitted attorneys and others who may find the standard price difficult. That kind of tiered access can make a professional fundraising event feel more connected to the people doing the day-to-day work. </w:t>
      </w:r>
      <w:hyperlink r:id="rId9">
        <w:r>
          <w:rPr>
            <w:color w:val="0000EE"/>
            <w:u w:val="single"/>
          </w:rPr>
          <w:t>[2]</w:t>
        </w:r>
      </w:hyperlink>
      <w:r>
        <w:t xml:space="preserve">, </w:t>
      </w:r>
      <w:hyperlink r:id="rId12">
        <w:r>
          <w:rPr>
            <w:color w:val="0000EE"/>
            <w:u w:val="single"/>
          </w:rPr>
          <w:t>[5]</w:t>
        </w:r>
      </w:hyperlink>
      <w:r/>
    </w:p>
    <w:p>
      <w:r/>
      <w:r>
        <w:t xml:space="preserve">The evening will be hosted by drag artist Varla Jean Merman, whose performance career combines comedy, music and political satire. The entertainment should bring some sparkle, but the auctions remain central because their proceeds help fund the panel's services. </w:t>
      </w:r>
      <w:hyperlink r:id="rId9">
        <w:r>
          <w:rPr>
            <w:color w:val="0000EE"/>
            <w:u w:val="single"/>
          </w:rPr>
          <w:t>[2]</w:t>
        </w:r>
      </w:hyperlink>
      <w:r>
        <w:t xml:space="preserve">, </w:t>
      </w:r>
      <w:hyperlink r:id="rId10">
        <w:r>
          <w:rPr>
            <w:color w:val="0000EE"/>
            <w:u w:val="single"/>
          </w:rPr>
          <w:t>[4]</w:t>
        </w:r>
      </w:hyperlink>
      <w:r/>
    </w:p>
    <w:p>
      <w:r/>
      <w:r>
        <w:t xml:space="preserve">For anyone choosing between the wider events, the practical question is simple: do you want to attend a formal awards reception, learn how to support survivors, raise money through drag bingo or join a community gala? Each offers a different way to show up, and every option keeps LGBTQ support visible, active and local. </w:t>
      </w:r>
      <w:hyperlink r:id="rId9">
        <w:r>
          <w:rPr>
            <w:color w:val="0000EE"/>
            <w:u w:val="single"/>
          </w:rPr>
          <w:t>[2]</w:t>
        </w:r>
      </w:hyperlink>
      <w:r>
        <w:t xml:space="preserve">, </w:t>
      </w:r>
      <w:hyperlink r:id="rId10">
        <w:r>
          <w:rPr>
            <w:color w:val="0000EE"/>
            <w:u w:val="single"/>
          </w:rPr>
          <w:t>[4]</w:t>
        </w:r>
      </w:hyperlink>
      <w:r/>
    </w:p>
    <w:p>
      <w:r/>
      <w:r>
        <w:t>It's a reminder that celebration can be advocacy too, especially when the proceeds help people find safety, representation and a fairer hearing.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0">
        <w:r>
          <w:rPr>
            <w:color w:val="0000EE"/>
            <w:u w:val="single"/>
          </w:rPr>
          <w:t>[4]</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[3]</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https://www.ebar.com/story/171373/</w:t>
        </w:r>
      </w:hyperlink>
      <w:r>
        <w:t xml:space="preserve"> - Please view link - unable to able to access data</w:t>
      </w:r>
      <w:r/>
    </w:p>
    <w:p>
      <w:pPr>
        <w:pStyle w:val="ListNumber"/>
        <w:spacing w:line="240" w:lineRule="auto"/>
        <w:ind w:left="720"/>
      </w:pPr>
      <w:r/>
      <w:hyperlink r:id="rId9">
        <w:r>
          <w:rPr>
            <w:color w:val="0000EE"/>
            <w:u w:val="single"/>
          </w:rPr>
          <w:t>https://www.alrp.org/events/43rd-annual-reception/</w:t>
        </w:r>
      </w:hyperlink>
      <w:r>
        <w:t xml:space="preserve"> - The AIDS Legal Referral Panel (ALRP) is hosting its 43rd Annual Reception on October 22, 2026, from 5:30 pm to 8:30 pm at The Grand, 520 Fourth Street in San Francisco. The event will honour former Olympic diver Greg Louganis with the Clint Hockenberry Leadership Award for his efforts in combating HIV-related stigma. The evening includes an open bar, hors d'oeuvres, and live and silent auctions to support ALRP's mission of advancing and protecting the rights, dignity, and health of people living with HIV/AIDS.</w:t>
      </w:r>
      <w:r/>
    </w:p>
    <w:p>
      <w:pPr>
        <w:pStyle w:val="ListNumber"/>
        <w:spacing w:line="240" w:lineRule="auto"/>
        <w:ind w:left="720"/>
      </w:pPr>
      <w:r/>
      <w:hyperlink r:id="rId13">
        <w:r>
          <w:rPr>
            <w:color w:val="0000EE"/>
            <w:u w:val="single"/>
          </w:rPr>
          <w:t>https://www.alrp.org/news/kathleen-r-hartnett-to-receive-the-bill-hirsh-award/</w:t>
        </w:r>
      </w:hyperlink>
      <w:r>
        <w:t xml:space="preserve"> - Kathleen R. Hartnett, a partner at Cooley LLP, will receive the Bill Hirsh Award at ALRP's 43rd Annual Reception on October 22, 2026. The award recognises individuals who lead with courage, tenacity, and kindness. Hartnett has a longstanding record of advancing social justice, including her recent advocacy at the U.S. Supreme Court on behalf of transgender women and girls, notably representing Lindsay Hecox in challenging an Idaho law barring transgender girls from participating in girls' and women's school sports teams.</w:t>
      </w:r>
      <w:r/>
    </w:p>
    <w:p>
      <w:pPr>
        <w:pStyle w:val="ListNumber"/>
        <w:spacing w:line="240" w:lineRule="auto"/>
        <w:ind w:left="720"/>
      </w:pPr>
      <w:r/>
      <w:hyperlink r:id="rId10">
        <w:r>
          <w:rPr>
            <w:color w:val="0000EE"/>
            <w:u w:val="single"/>
          </w:rPr>
          <w:t>https://www.alrp.org/about-us/</w:t>
        </w:r>
      </w:hyperlink>
      <w:r>
        <w:t xml:space="preserve"> - The AIDS Legal Referral Panel (ALRP) is a San Francisco-based nonprofit organisation dedicated to providing free and low-cost legal assistance to people living with HIV/AIDS. Founded in 1983, ALRP offers a range of services, including direct legal representation, referrals, and education, to help clients navigate legal issues related to their health status. The organisation is committed to advancing and protecting the rights, dignity, and health of people living with HIV/AIDS.</w:t>
      </w:r>
      <w:r/>
    </w:p>
    <w:p>
      <w:pPr>
        <w:pStyle w:val="ListNumber"/>
        <w:spacing w:line="240" w:lineRule="auto"/>
        <w:ind w:left="720"/>
      </w:pPr>
      <w:r/>
      <w:hyperlink r:id="rId12">
        <w:r>
          <w:rPr>
            <w:color w:val="0000EE"/>
            <w:u w:val="single"/>
          </w:rPr>
          <w:t>https://projects.propublica.org/nonprofits/organizations/943111738</w:t>
        </w:r>
      </w:hyperlink>
      <w:r>
        <w:t xml:space="preserve"> - ProPublica's Nonprofit Explorer provides detailed financial information about the AIDS Legal Referral Panel (ALRP), a San Francisco-based nonprofit organisation. According to their 2023 Form 990 filing, ALRP reported revenue of $2,444,867 and expenses of $2,511,920, resulting in a net loss of $67,053. The organisation's net assets stood at $1,829,810. Notable sources of revenue include contributions (95.1%) and program services (0.3%).</w:t>
      </w:r>
      <w:r/>
    </w:p>
    <w:p>
      <w:pPr>
        <w:pStyle w:val="ListNumber"/>
        <w:spacing w:line="240" w:lineRule="auto"/>
        <w:ind w:left="720"/>
      </w:pPr>
      <w:r/>
      <w:hyperlink r:id="rId14">
        <w:r>
          <w:rPr>
            <w:color w:val="0000EE"/>
            <w:u w:val="single"/>
          </w:rPr>
          <w:t>https://www.cooley.com/news/coverage/2026/2026-07-08-cooley-partner-shortlisted-as-attorney-of-the-year-for-the-new-york-legal-awards-2026</w:t>
        </w:r>
      </w:hyperlink>
      <w:r>
        <w:t xml:space="preserve"> - Cooley partner Kathleen Hartnett was named one of three finalists for Attorney of the Year at the New York Legal Awards 2026. Among her significant accomplishments, Hartnett served as lead counsel in a First Amendment challenge to an executive order targeting Jenner &amp; Block, securing a permanent injunction and a ruling that the order was unconstitutional retaliation. She also appeared before the U.S. Supreme Court in cases addressing the rights of transgender girls under the Equal Protection Clause and Title IX.</w:t>
      </w:r>
      <w:r/>
    </w:p>
    <w:p>
      <w:pPr>
        <w:pStyle w:val="ListNumber"/>
        <w:spacing w:line="240" w:lineRule="auto"/>
        <w:ind w:left="720"/>
      </w:pPr>
      <w:r/>
      <w:hyperlink r:id="rId11">
        <w:r>
          <w:rPr>
            <w:color w:val="0000EE"/>
            <w:u w:val="single"/>
          </w:rPr>
          <w:t>https://www.alrp.org/about-us/history/</w:t>
        </w:r>
      </w:hyperlink>
      <w:r>
        <w:t xml:space="preserve"> - The AIDS Legal Referral Panel (ALRP) has a rich history of service to the HIV community. In 2023, ALRP observed its 40th Anniversary, with co-founders Mark Senick, Carl Wolf, and Fred Hertz joining for a panel discussion on the organisation’s history. The Annual Event raised a record $250,000, highlighting ALRP's ongoing commitment to advancing and protecting the rights, dignity, and health of people living with HIV/AIDS.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rp.org/events/43rd-annual-reception/" TargetMode="External"/><Relationship Id="rId10" Type="http://schemas.openxmlformats.org/officeDocument/2006/relationships/hyperlink" Target="https://www.alrp.org/about-us/" TargetMode="External"/><Relationship Id="rId11" Type="http://schemas.openxmlformats.org/officeDocument/2006/relationships/hyperlink" Target="https://www.alrp.org/about-us/history/" TargetMode="External"/><Relationship Id="rId12" Type="http://schemas.openxmlformats.org/officeDocument/2006/relationships/hyperlink" Target="https://projects.propublica.org/nonprofits/organizations/943111738" TargetMode="External"/><Relationship Id="rId13" Type="http://schemas.openxmlformats.org/officeDocument/2006/relationships/hyperlink" Target="https://www.alrp.org/news/kathleen-r-hartnett-to-receive-the-bill-hirsh-award/" TargetMode="External"/><Relationship Id="rId14" Type="http://schemas.openxmlformats.org/officeDocument/2006/relationships/hyperlink" Target="https://www.cooley.com/news/coverage/2026/2026-07-08-cooley-partner-shortlisted-as-attorney-of-the-year-for-the-new-york-legal-awards-2026" TargetMode="External"/><Relationship Id="rId15" Type="http://schemas.openxmlformats.org/officeDocument/2006/relationships/hyperlink" Target="https://www.ebar.com/story/1713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