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Gulf Coast Equality Fest Celebrates LGBTQ+ Community Through Drag and Craft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Bright flags, handmade goods and high-energy performances filled Biloxi’s Great Lawn as Gulf Coast Equality Fest marked its tenth year, bringing around 1,500 people together during LGBTQ+ History Month. The popular Mississippi celebration offered music, vendors, speeches and a dazzling drag showcase, creating a lively space for connection, visibility and pride.</w:t>
      </w:r>
      <w:r/>
    </w:p>
    <w:p>
      <w:pPr>
        <w:pStyle w:val="Heading2"/>
      </w:pPr>
      <w:r>
        <w:t>Essential Takeaways</w:t>
      </w:r>
      <w:r/>
      <w:r/>
    </w:p>
    <w:p>
      <w:pPr>
        <w:pStyle w:val="ListBullet"/>
        <w:spacing w:line="240" w:lineRule="auto"/>
        <w:ind w:left="720"/>
      </w:pPr>
      <w:r/>
      <w:r>
        <w:rPr>
          <w:b/>
        </w:rPr>
        <w:t>A milestone event:</w:t>
      </w:r>
      <w:r>
        <w:t xml:space="preserve"> Gulf Coast Equality Fest celebrated its tenth anniversary in Biloxi.</w:t>
      </w:r>
      <w:r/>
    </w:p>
    <w:p>
      <w:pPr>
        <w:pStyle w:val="ListBullet"/>
        <w:spacing w:line="240" w:lineRule="auto"/>
        <w:ind w:left="720"/>
      </w:pPr>
      <w:r/>
      <w:r>
        <w:rPr>
          <w:b/>
        </w:rPr>
        <w:t>A busy programme:</w:t>
      </w:r>
      <w:r>
        <w:t xml:space="preserve"> Visitors found drag performances, live music, speakers and local stalls.</w:t>
      </w:r>
      <w:r/>
    </w:p>
    <w:p>
      <w:pPr>
        <w:pStyle w:val="ListBullet"/>
        <w:spacing w:line="240" w:lineRule="auto"/>
        <w:ind w:left="720"/>
      </w:pPr>
      <w:r/>
      <w:r>
        <w:rPr>
          <w:b/>
        </w:rPr>
        <w:t>A strong turnout:</w:t>
      </w:r>
      <w:r>
        <w:t xml:space="preserve"> Organisers estimated that about 1,500 people attended during the day.</w:t>
      </w:r>
      <w:r/>
    </w:p>
    <w:p>
      <w:pPr>
        <w:pStyle w:val="ListBullet"/>
        <w:spacing w:line="240" w:lineRule="auto"/>
        <w:ind w:left="720"/>
      </w:pPr>
      <w:r/>
      <w:r>
        <w:rPr>
          <w:b/>
        </w:rPr>
        <w:t>Local creativity:</w:t>
      </w:r>
      <w:r>
        <w:t xml:space="preserve"> LGBTQ+-owned businesses sold handmade items, including pride-themed crafts and decorations.</w:t>
      </w:r>
      <w:r/>
    </w:p>
    <w:p>
      <w:pPr>
        <w:pStyle w:val="ListBullet"/>
        <w:spacing w:line="240" w:lineRule="auto"/>
        <w:ind w:left="720"/>
      </w:pPr>
      <w:r/>
      <w:r>
        <w:rPr>
          <w:b/>
        </w:rPr>
        <w:t>A colourful atmosphere:</w:t>
      </w:r>
      <w:r>
        <w:t xml:space="preserve"> Pride flags snapped in the coastal wind while performers worked the crowd.</w:t>
      </w:r>
      <w:r/>
      <w:r/>
    </w:p>
    <w:p>
      <w:pPr>
        <w:pStyle w:val="Heading2"/>
      </w:pPr>
      <w:r>
        <w:t>Biloxi’s pride celebration had plenty of sparkle</w:t>
      </w:r>
      <w:r/>
    </w:p>
    <w:p>
      <w:r/>
      <w:r>
        <w:t xml:space="preserve">The first thing visitors would have noticed was movement: flags fluttering in the sea breeze, shoppers weaving between stalls and a crowd gathering around the outdoor stage. According to the Mississippi Free Press, the tenth Gulf Coast Equality Fest brought together roughly 1,500 people at Harrah’s Gulf Coast in Biloxi. </w:t>
      </w:r>
      <w:r/>
    </w:p>
    <w:p>
      <w:r/>
      <w:r>
        <w:t xml:space="preserve">Held during LGBTQ+ History Month, the festival combined celebration with community visibility. There was live music, a range of speakers, independent traders and the headline production, “The Drag Spectacular: A Decade of Diversity”. </w:t>
      </w:r>
      <w:r/>
    </w:p>
    <w:p>
      <w:r/>
      <w:r>
        <w:t>That mix gave the event an easy, welcoming rhythm. People could settle in for a show, browse a stall or simply spend time among friends and supporters.</w:t>
      </w:r>
      <w:r/>
    </w:p>
    <w:p>
      <w:pPr>
        <w:pStyle w:val="Heading2"/>
      </w:pPr>
      <w:r>
        <w:t>Drag brought the crowd to its feet</w:t>
      </w:r>
      <w:r/>
    </w:p>
    <w:p>
      <w:r/>
      <w:r>
        <w:t xml:space="preserve">The drag programme supplied the big theatrical moments, from bold costumes and sharp lip-sync performances to high kicks and playful exchanges with spectators. Photographs from the event capture performers reaching into the audience, accepting tips and turning the stage into something that felt wonderfully close-up. </w:t>
      </w:r>
      <w:r/>
    </w:p>
    <w:p>
      <w:r/>
      <w:r>
        <w:t xml:space="preserve">Catastrophe Nicole Knight was among the performers featured, while Jawakatema Davenport was photographed collecting tips during the show. The production’s decade-themed title also gave the celebration a sense of continuity, linking the festival’s present-day energy with ten years of community gatherings. </w:t>
      </w:r>
      <w:r/>
    </w:p>
    <w:p>
      <w:r/>
      <w:r>
        <w:t>For many visitors, that interaction is the point. A drag show can be polished and dramatic, but it also depends on the room, the cheers and the shared feeling that everyone is part of the performance.</w:t>
      </w:r>
      <w:r/>
    </w:p>
    <w:p>
      <w:pPr>
        <w:pStyle w:val="Heading2"/>
      </w:pPr>
      <w:r>
        <w:t>Handmade stalls added a personal touch</w:t>
      </w:r>
      <w:r/>
    </w:p>
    <w:p>
      <w:r/>
      <w:r>
        <w:t xml:space="preserve">Away from the stage, local makers gave the festival a softer, more tactile side. Sabrina Thornton, owner of Love Is...Pride and Geek Boutique, displayed handmade LGBTQ+ crafts, including rainbow-hatted gnomes and colourful dragonflies. </w:t>
      </w:r>
      <w:r/>
    </w:p>
    <w:p>
      <w:r/>
      <w:r>
        <w:t xml:space="preserve">Thornton wore pink, yellow and blue eye make-up inspired by the pansexual pride flag, a small but striking detail that reflected the care running through her stall. She told the Mississippi Free Press that she began making LGBTQ+-themed items because representative products could be difficult to find locally. </w:t>
      </w:r>
      <w:r/>
    </w:p>
    <w:p>
      <w:r/>
      <w:r>
        <w:t>Other stalls offered their own creative outlet. Serendipity Crafts owner Patti Chinn was photographed making a bracelet, while visitors browsed the vendors lining the lawn. It’s a reminder that pride markets aren’t only about buying something colourful; they’re also about meeting the people who make the community visible.</w:t>
      </w:r>
      <w:r/>
    </w:p>
    <w:p>
      <w:pPr>
        <w:pStyle w:val="Heading2"/>
      </w:pPr>
      <w:r>
        <w:t>Why local LGBTQ+ businesses matter</w:t>
      </w:r>
      <w:r/>
    </w:p>
    <w:p>
      <w:r/>
      <w:r>
        <w:t xml:space="preserve">Thornton’s business has been selling handmade LGBTQ+ crafts for eight years, and she described her stall as more than a retail space. Her aim is to be a role model and offer younger queer people a place that feels safe and recognisable. </w:t>
      </w:r>
      <w:r/>
    </w:p>
    <w:p>
      <w:r/>
      <w:r>
        <w:t>That matters particularly at community festivals, where a small object can carry a large message. A pride-themed ornament, bracelet or badge may look cheerful on a table, but it can also signal belonging in a way that feels immediate and personal.</w:t>
      </w:r>
      <w:r/>
    </w:p>
    <w:p>
      <w:r/>
      <w:r>
        <w:t>The wider trend is easy to spot: shoppers increasingly want products with a story, a local connection and a clear sense of values. At Gulf Coast Equality Fest, those qualities were right there in the maker’s hands.</w:t>
      </w:r>
      <w:r/>
    </w:p>
    <w:p>
      <w:pPr>
        <w:pStyle w:val="Heading2"/>
      </w:pPr>
      <w:r>
        <w:t>A decade on, the festival keeps its purpose</w:t>
      </w:r>
      <w:r/>
    </w:p>
    <w:p>
      <w:r/>
      <w:r>
        <w:t xml:space="preserve">Reaching a tenth anniversary is no small achievement for a community event. The festival’s organisers created a programme that balanced entertainment with advocacy and visibility, while the turnout suggested that the gathering continues to matter along the Mississippi Gulf Coast. </w:t>
      </w:r>
      <w:r/>
    </w:p>
    <w:p>
      <w:r/>
      <w:r>
        <w:t>The atmosphere in the photographs feels energetic rather than formal. People sit shoulder to shoulder before the show, vendors chat across their tables and pride flags catch the wind above it all. Sometimes the most powerful message is simply seeing a community take up space together.</w:t>
      </w:r>
      <w:r/>
    </w:p>
    <w:p>
      <w:r/>
      <w:r>
        <w:t>Gulf Coast Equality Fest shows how celebration can be both joyful and purposeful, with a good soundtrack, a little glitter and plenty of room for everyone.</w:t>
      </w:r>
      <w:r/>
    </w:p>
    <w:p>
      <w:r/>
      <w:r>
        <w:t>A decade of colour and community shows why local pride festivals still matter.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 - Paragraph 17: , - Paragraph 18: , - Paragraph 19: , - Paragraph 20: ,</w:t>
      </w:r>
      <w:r/>
    </w:p>
    <w:p>
      <w:pPr>
        <w:pStyle w:val="Heading2"/>
      </w:pPr>
      <w:r>
        <w:t>Bibliography</w:t>
      </w:r>
      <w:r/>
    </w:p>
    <w:p>
      <w:r/>
      <w:r>
        <w:t xml:space="preserve">1. </w:t>
      </w:r>
      <w:hyperlink r:id="rId9">
        <w:r>
          <w:rPr>
            <w:color w:val="0000EE"/>
            <w:u w:val="single"/>
          </w:rPr>
          <w:t>https://www.mississippifreepress.org/photos-the-drag-spectacular-coastal-mississippians-celebrate-lgbtq-community-at-equality-fest/</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ssissippifreepress.org/photos-the-drag-spectacular-coastal-mississippians-celebrate-lgbtq-community-at-equality-f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