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Authors to Read During LGBTQ+ History Month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queer authors during LGBTQ+ History Month for richer representation, fresh perspectives and stories that stretch far beyond familiar coming-out narratives. From libraries to classrooms, these books offer a thoughtful way to connect with LGBTQ+ history while discovering voices that deserve attention all year round.</w:t>
      </w:r>
      <w:r/>
    </w:p>
    <w:p>
      <w:pPr>
        <w:pStyle w:val="Heading2"/>
      </w:pPr>
      <w:r>
        <w:t>Essential Takeaways</w:t>
      </w:r>
      <w:r/>
      <w:r/>
    </w:p>
    <w:p>
      <w:pPr>
        <w:pStyle w:val="ListBullet"/>
        <w:spacing w:line="240" w:lineRule="auto"/>
        <w:ind w:left="720"/>
      </w:pPr>
      <w:r/>
      <w:r>
        <w:rPr>
          <w:b/>
        </w:rPr>
        <w:t>October matters:</w:t>
      </w:r>
      <w:r>
        <w:t xml:space="preserve"> LGBTQ+ History Month highlights queer people, activism and historical contributions.</w:t>
      </w:r>
      <w:r/>
    </w:p>
    <w:p>
      <w:pPr>
        <w:pStyle w:val="ListBullet"/>
        <w:spacing w:line="240" w:lineRule="auto"/>
        <w:ind w:left="720"/>
      </w:pPr>
      <w:r/>
      <w:r>
        <w:rPr>
          <w:b/>
        </w:rPr>
        <w:t>Representation is broader now:</w:t>
      </w:r>
      <w:r>
        <w:t xml:space="preserve"> Queer authors write across romance, fantasy, memoir, crime and literary fiction.</w:t>
      </w:r>
      <w:r/>
    </w:p>
    <w:p>
      <w:pPr>
        <w:pStyle w:val="ListBullet"/>
        <w:spacing w:line="240" w:lineRule="auto"/>
        <w:ind w:left="720"/>
      </w:pPr>
      <w:r/>
      <w:r>
        <w:rPr>
          <w:b/>
        </w:rPr>
        <w:t>Readers gain perspective:</w:t>
      </w:r>
      <w:r>
        <w:t xml:space="preserve"> First-hand voices can challenge narrow ideas about LGBTQ+ lives.</w:t>
      </w:r>
      <w:r/>
    </w:p>
    <w:p>
      <w:pPr>
        <w:pStyle w:val="ListBullet"/>
        <w:spacing w:line="240" w:lineRule="auto"/>
        <w:ind w:left="720"/>
      </w:pPr>
      <w:r/>
      <w:r>
        <w:rPr>
          <w:b/>
        </w:rPr>
        <w:t>Libraries are useful guides:</w:t>
      </w:r>
      <w:r>
        <w:t xml:space="preserve"> Local collections and reading lists make discovery easier and more affordable.</w:t>
      </w:r>
      <w:r/>
    </w:p>
    <w:p>
      <w:pPr>
        <w:pStyle w:val="ListBullet"/>
        <w:spacing w:line="240" w:lineRule="auto"/>
        <w:ind w:left="720"/>
      </w:pPr>
      <w:r/>
      <w:r>
        <w:rPr>
          <w:b/>
        </w:rPr>
        <w:t>The best approach is open-minded:</w:t>
      </w:r>
      <w:r>
        <w:t xml:space="preserve"> Choose stories that offer joy, humour and ordinary life, not only hardship.</w:t>
      </w:r>
      <w:r/>
      <w:r/>
    </w:p>
    <w:p>
      <w:pPr>
        <w:pStyle w:val="Heading2"/>
      </w:pPr>
      <w:r>
        <w:t>LGBTQ+ History Month is about more than a date</w:t>
      </w:r>
      <w:r/>
    </w:p>
    <w:p>
      <w:r/>
      <w:r>
        <w:t xml:space="preserve">June may be the month most people associate with Pride, but October gives readers another opportunity to engage with LGBTQ+ history. The month shines a light on queer communities, important figures and the activism that helped shape modern rights movements. The Library of Congress presents Pride and LGBTQ+ history resources as a way to explore that wider story. </w:t>
      </w:r>
      <w:hyperlink r:id="rId9">
        <w:r>
          <w:rPr>
            <w:color w:val="0000EE"/>
            <w:u w:val="single"/>
          </w:rPr>
          <w:t>[2]</w:t>
        </w:r>
      </w:hyperlink>
      <w:r/>
    </w:p>
    <w:p>
      <w:r/>
      <w:r>
        <w:t>That context gives reading a little more weight, but it needn't make the experience feel like homework. A good novel can be a doorway into another life, while a memoir or collection of essays can put a human voice beside the historical facts.</w:t>
      </w:r>
      <w:r/>
    </w:p>
    <w:p>
      <w:pPr>
        <w:pStyle w:val="Heading2"/>
      </w:pPr>
      <w:r>
        <w:t>Why queer authors deserve a place on every reading list</w:t>
      </w:r>
      <w:r/>
    </w:p>
    <w:p>
      <w:r/>
      <w:r>
        <w:t>For years, queer stories were often filtered through outside perspectives. Reading works by LGBTQ+ authors helps shift that balance, allowing people to encounter experiences shaped by those who know them first-hand.</w:t>
      </w:r>
      <w:r/>
    </w:p>
    <w:p>
      <w:r/>
      <w:r>
        <w:t xml:space="preserve">The American Library Association's educational resources encourage wider engagement with LGBTQ+ themes and history. </w:t>
      </w:r>
      <w:hyperlink r:id="rId10">
        <w:r>
          <w:rPr>
            <w:color w:val="0000EE"/>
            <w:u w:val="single"/>
          </w:rPr>
          <w:t>[6]</w:t>
        </w:r>
      </w:hyperlink>
      <w:r>
        <w:t xml:space="preserve"> That matters because representation shouldn't be confined to one annual campaign or a single type of story. Readers deserve queer characters who are funny, ambitious, messy, romantic, heroic and wonderfully unremarkable.</w:t>
      </w:r>
      <w:r/>
    </w:p>
    <w:p>
      <w:pPr>
        <w:pStyle w:val="Heading2"/>
      </w:pPr>
      <w:r>
        <w:t>Look beyond coming-out stories</w:t>
      </w:r>
      <w:r/>
    </w:p>
    <w:p>
      <w:r/>
      <w:r>
        <w:t>Coming-out narratives can be meaningful, but they aren't the whole of queer life. A reading list becomes far more interesting when it includes fantasy worlds, family dramas, thrillers, romances and books where a character's identity is important without being the sole source of conflict.</w:t>
      </w:r>
      <w:r/>
    </w:p>
    <w:p>
      <w:r/>
      <w:r>
        <w:t xml:space="preserve">Library resources from the Los Angeles Public Library highlight the value of celebrating LGBTQ+ writing and making it easier for readers to find. </w:t>
      </w:r>
      <w:hyperlink r:id="rId11">
        <w:r>
          <w:rPr>
            <w:color w:val="0000EE"/>
            <w:u w:val="single"/>
          </w:rPr>
          <w:t>[5]</w:t>
        </w:r>
      </w:hyperlink>
      <w:r>
        <w:t xml:space="preserve"> For anyone choosing what to read next, that means searching by genre as well as identity. You might find a tender love story, a sharp political novel or a gloriously strange speculative adventure.</w:t>
      </w:r>
      <w:r/>
    </w:p>
    <w:p>
      <w:pPr>
        <w:pStyle w:val="Heading2"/>
      </w:pPr>
      <w:r>
        <w:t>How to find queer books without overthinking it</w:t>
      </w:r>
      <w:r/>
    </w:p>
    <w:p>
      <w:r/>
      <w:r>
        <w:t xml:space="preserve">Start with your local library catalogue and look for LGBTQ+ reading lists, staff recommendations or themed displays. The Library of Congress offers background material that can help readers connect contemporary books with broader cultural and historical conversations. </w:t>
      </w:r>
      <w:hyperlink r:id="rId12">
        <w:r>
          <w:rPr>
            <w:color w:val="0000EE"/>
            <w:u w:val="single"/>
          </w:rPr>
          <w:t>[3]</w:t>
        </w:r>
      </w:hyperlink>
      <w:r/>
    </w:p>
    <w:p>
      <w:r/>
      <w:r>
        <w:t>You can also browse independent bookshops, ask a bookseller for a recommendation or check whether an author has won a queer literary prize. If you're buying, consider borrowing first, supporting a local shop or choosing a second-hand edition. The right book isn't necessarily the most famous one; sometimes it's the slim paperback that quietly stays with you.</w:t>
      </w:r>
      <w:r/>
    </w:p>
    <w:p>
      <w:pPr>
        <w:pStyle w:val="Heading2"/>
      </w:pPr>
      <w:r>
        <w:t>Keep reading after the month ends</w:t>
      </w:r>
      <w:r/>
    </w:p>
    <w:p>
      <w:r/>
      <w:r>
        <w:t xml:space="preserve">LGBTQ+ History Month is a useful prompt, but the habit shouldn't disappear when the calendar turns. The US Courts' educational resources recognise LGBTQ+ Pride Month as an opportunity to learn about history and contributions, a principle that applies beyond June as well. </w:t>
      </w:r>
      <w:hyperlink r:id="rId13">
        <w:r>
          <w:rPr>
            <w:color w:val="0000EE"/>
            <w:u w:val="single"/>
          </w:rPr>
          <w:t>[4]</w:t>
        </w:r>
      </w:hyperlink>
      <w:r/>
    </w:p>
    <w:p>
      <w:r/>
      <w:r>
        <w:t>For readers, the simplest next step is to keep a queer author on every future reading list. Representation becomes more meaningful when it forms part of everyday culture, not just a seasonal display. And frankly, there are too many brilliant books waiting to be discovered to stop at one month.</w:t>
      </w:r>
      <w:r/>
    </w:p>
    <w:p>
      <w:r/>
      <w:r>
        <w:t>A thoughtful reading list can turn history into a living conversation.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2">
        <w:r>
          <w:rPr>
            <w:color w:val="0000EE"/>
            <w:u w:val="single"/>
          </w:rPr>
          <w:t>[3]</w:t>
        </w:r>
      </w:hyperlink>
      <w:r>
        <w:t xml:space="preserve">- Paragraph 2: </w:t>
      </w:r>
      <w:hyperlink r:id="rId13">
        <w:r>
          <w:rPr>
            <w:color w:val="0000EE"/>
            <w:u w:val="single"/>
          </w:rPr>
          <w:t>[4]</w:t>
        </w:r>
      </w:hyperlink>
      <w:r>
        <w:t xml:space="preserve">, </w:t>
      </w:r>
      <w:hyperlink r:id="rId10">
        <w:r>
          <w:rPr>
            <w:color w:val="0000EE"/>
            <w:u w:val="single"/>
          </w:rPr>
          <w:t>[6]</w:t>
        </w:r>
      </w:hyperlink>
      <w:r>
        <w:t xml:space="preserve">- Paragraph 3: </w:t>
      </w:r>
      <w:hyperlink r:id="rId11">
        <w:r>
          <w:rPr>
            <w:color w:val="0000EE"/>
            <w:u w:val="single"/>
          </w:rPr>
          <w:t>[5]</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https://www.hercampus.com/school/fsu/culture-theme-month-4-queer-authors-to-keep-on-your-radar/</w:t>
        </w:r>
      </w:hyperlink>
      <w:r>
        <w:t xml:space="preserve"> - Please view link - unable to able to access data</w:t>
      </w:r>
      <w:r/>
    </w:p>
    <w:p>
      <w:pPr>
        <w:pStyle w:val="ListNumber"/>
        <w:spacing w:line="240" w:lineRule="auto"/>
        <w:ind w:left="720"/>
      </w:pPr>
      <w:r/>
      <w:hyperlink r:id="rId9">
        <w:r>
          <w:rPr>
            <w:color w:val="0000EE"/>
            <w:u w:val="single"/>
          </w:rPr>
          <w:t>https://www.loc.gov/lgbt-pride-month/about</w:t>
        </w:r>
      </w:hyperlink>
      <w:r>
        <w:t xml:space="preserve"> - The Library of Congress provides an overview of LGBTQ+ Pride Month, celebrated each June to honour the 1969 Stonewall Uprising in Manhattan. This event marked a pivotal point for the Gay Liberation Movement in the United States. The month-long celebration includes pride parades, picnics, parties, workshops, symposia, and concerts, attracting millions of participants worldwide. Memorials are held during this month for those members of the community who have been lost to hate crimes or HIV/AIDS. The purpose of the commemorative month is to recognise the impact that lesbian, gay, bisexual, and transgender individuals have had on history locally, nationally, and internationally. In 1994, a coalition of education-based organisations in the United States designated October as LGBT History Month. National Coming Out Day (October 11), as well as the first 'March on Washington' in 1979, are commemorated in the LGBTQ community during LGBT History Month.</w:t>
      </w:r>
      <w:r/>
    </w:p>
    <w:p>
      <w:pPr>
        <w:pStyle w:val="ListNumber"/>
        <w:spacing w:line="240" w:lineRule="auto"/>
        <w:ind w:left="720"/>
      </w:pPr>
      <w:r/>
      <w:hyperlink r:id="rId12">
        <w:r>
          <w:rPr>
            <w:color w:val="0000EE"/>
            <w:u w:val="single"/>
          </w:rPr>
          <w:t>https://www.loc.gov/lgbt-pride-month/</w:t>
        </w:r>
      </w:hyperlink>
      <w:r>
        <w:t xml:space="preserve"> - The Library of Congress offers a comprehensive overview of LGBTQ+ Pride Month, celebrated each June to honour the 1969 Stonewall Uprising in Manhattan. This event marked a pivotal point for the Gay Liberation Movement in the United States. The month-long celebration includes pride parades, picnics, parties, workshops, symposia, and concerts, attracting millions of participants worldwide. Memorials are held during this month for those members of the community who have been lost to hate crimes or HIV/AIDS. The purpose of the commemorative month is to recognise the impact that lesbian, gay, bisexual, and transgender individuals have had on history locally, nationally, and internationally. The collections of the Library of Congress contain many books, posters, sound recordings, manuscripts, and other material produced by, about, and for the LGBTQ community. The contributions of this community are preserved as part of our nation’s history, and include noted artistic works, musical compositions, and contemporary novels.</w:t>
      </w:r>
      <w:r/>
    </w:p>
    <w:p>
      <w:pPr>
        <w:pStyle w:val="ListNumber"/>
        <w:spacing w:line="240" w:lineRule="auto"/>
        <w:ind w:left="720"/>
      </w:pPr>
      <w:r/>
      <w:hyperlink r:id="rId13">
        <w:r>
          <w:rPr>
            <w:color w:val="0000EE"/>
            <w:u w:val="single"/>
          </w:rPr>
          <w:t>https://www.uscourts.gov/about-federal-courts/educational-resources/annual-observances/lgbtq-pride-month</w:t>
        </w:r>
      </w:hyperlink>
      <w:r>
        <w:t xml:space="preserve"> - The U.S. Courts website provides information about LGBTQ+ Pride Month, celebrated each June to honour the 1969 Stonewall Uprising in Manhattan. This event marked a pivotal point for the Gay Liberation Movement in the United States. The month-long celebration includes pride parades, picnics, parties, workshops, symposia, and concerts, attracting millions of participants worldwide. Memorials are held during this month for those members of the community who have been lost to hate crimes or HIV/AIDS. The purpose of the commemorative month is to recognise the impact that lesbian, gay, bisexual, and transgender individuals have had on history locally, nationally, and internationally. The first Pride March in New York City was held on June 28, 1970, on the one-year anniversary of the Stonewall Uprising.</w:t>
      </w:r>
      <w:r/>
    </w:p>
    <w:p>
      <w:pPr>
        <w:pStyle w:val="ListNumber"/>
        <w:spacing w:line="240" w:lineRule="auto"/>
        <w:ind w:left="720"/>
      </w:pPr>
      <w:r/>
      <w:hyperlink r:id="rId11">
        <w:r>
          <w:rPr>
            <w:color w:val="0000EE"/>
            <w:u w:val="single"/>
          </w:rPr>
          <w:t>https://www.pvld.org/celebrate/lgbt</w:t>
        </w:r>
      </w:hyperlink>
      <w:r>
        <w:t xml:space="preserve"> - The Palos Verdes Library District provides information about LGBTQIA+ Pride Month, celebrated each June to commemorate the June 28, 1969 Stonewall Uprising in New York City, which historians often use to mark the beginning of the LGBT movement. LGBTQIA+ History Month is celebrated in October to coincide with National Coming Out Day celebrated on October 11. The purpose of the commemorative month is to recognise the impact that lesbian, gay, bisexual, and transgender individuals have had on history locally, nationally, and internationally. The first Pride march in New York City was held on June 28, 1970, on the one-year anniversary of the Stonewall Uprising.</w:t>
      </w:r>
      <w:r/>
    </w:p>
    <w:p>
      <w:pPr>
        <w:pStyle w:val="ListNumber"/>
        <w:spacing w:line="240" w:lineRule="auto"/>
        <w:ind w:left="720"/>
      </w:pPr>
      <w:r/>
      <w:hyperlink r:id="rId10">
        <w:r>
          <w:rPr>
            <w:color w:val="0000EE"/>
            <w:u w:val="single"/>
          </w:rPr>
          <w:t>https://www.ala.org/aasl/advocacy/promo/lgbtq-pride-month</w:t>
        </w:r>
      </w:hyperlink>
      <w:r>
        <w:t xml:space="preserve"> - The American Association of School Librarians provides information about LGBTQ+ Pride Month, celebrated each year in the month of June to honour the 1969 Stonewall Uprising in Manhattan—the tipping point for the Gay Liberation Movement in the United States. The purpose of the commemorative month is to recognise the impact that lesbian, gay, bisexual, and transgender individuals have had on history locally, nationally, and internationally. The first Pride March in New York City was held on June 28, 1970, on the one-year anniversary of the Stonewall Uprising.</w:t>
      </w:r>
      <w:r/>
    </w:p>
    <w:p>
      <w:pPr>
        <w:pStyle w:val="ListNumber"/>
        <w:spacing w:line="240" w:lineRule="auto"/>
        <w:ind w:left="720"/>
      </w:pPr>
      <w:r/>
      <w:hyperlink r:id="rId15">
        <w:r>
          <w:rPr>
            <w:color w:val="0000EE"/>
            <w:u w:val="single"/>
          </w:rPr>
          <w:t>https://www.ala.org/aasl/advocacy/promo/lgbtq-history-month</w:t>
        </w:r>
      </w:hyperlink>
      <w:r>
        <w:t xml:space="preserve"> - The American Association of School Librarians provides information about LGBTQ+ History Month, celebrated each October to coincide with National Coming Out Day celebrated on October 11. In 1994, Rodney Wilson, a Missouri high school teacher, believed a month should be dedicated to the celebration and teaching of gay and lesbian history, and gathered other teachers and community leaders. They selected October because public schools are in session and existing traditions, such as Coming Out Day (October 11), occur that month. The first Pride March in New York City was held on June 28, 1970, on the one-year anniversary of the Stonewall Uprising.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oc.gov/lgbt-pride-month/about" TargetMode="External"/><Relationship Id="rId10" Type="http://schemas.openxmlformats.org/officeDocument/2006/relationships/hyperlink" Target="https://www.ala.org/aasl/advocacy/promo/lgbtq-pride-month" TargetMode="External"/><Relationship Id="rId11" Type="http://schemas.openxmlformats.org/officeDocument/2006/relationships/hyperlink" Target="https://www.pvld.org/celebrate/lgbt" TargetMode="External"/><Relationship Id="rId12" Type="http://schemas.openxmlformats.org/officeDocument/2006/relationships/hyperlink" Target="https://www.loc.gov/lgbt-pride-month/" TargetMode="External"/><Relationship Id="rId13" Type="http://schemas.openxmlformats.org/officeDocument/2006/relationships/hyperlink" Target="https://www.uscourts.gov/about-federal-courts/educational-resources/annual-observances/lgbtq-pride-month" TargetMode="External"/><Relationship Id="rId14" Type="http://schemas.openxmlformats.org/officeDocument/2006/relationships/hyperlink" Target="https://www.hercampus.com/school/fsu/culture-theme-month-4-queer-authors-to-keep-on-your-radar/" TargetMode="External"/><Relationship Id="rId15" Type="http://schemas.openxmlformats.org/officeDocument/2006/relationships/hyperlink" Target="https://www.ala.org/aasl/advocacy/promo/lgbtq-history-mon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