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Transgender Cardiovascular Health Research Matters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highlighting a major evidence gap around transgender cardiovascular health, including how hormone therapy, stress and wider healthcare access may affect risk. For trans and gender-diverse people, the message isn't to fear treatment, but to expect informed, individualised care and better research.</w:t>
      </w:r>
      <w:r/>
    </w:p>
    <w:p>
      <w:pPr>
        <w:pStyle w:val="Heading2"/>
      </w:pPr>
      <w:r>
        <w:t>Essential Takeaways</w:t>
      </w:r>
      <w:r/>
      <w:r/>
    </w:p>
    <w:p>
      <w:pPr>
        <w:pStyle w:val="ListBullet"/>
        <w:spacing w:line="240" w:lineRule="auto"/>
        <w:ind w:left="720"/>
      </w:pPr>
      <w:r/>
      <w:r>
        <w:rPr>
          <w:b/>
        </w:rPr>
        <w:t>The evidence is limited:</w:t>
      </w:r>
      <w:r>
        <w:t xml:space="preserve"> Much existing research examines risk factors rather than overall cardiovascular outcomes.</w:t>
      </w:r>
      <w:r/>
    </w:p>
    <w:p>
      <w:pPr>
        <w:pStyle w:val="ListBullet"/>
        <w:spacing w:line="240" w:lineRule="auto"/>
        <w:ind w:left="720"/>
      </w:pPr>
      <w:r/>
      <w:r>
        <w:rPr>
          <w:b/>
        </w:rPr>
        <w:t>Hormones aren't the whole story:</w:t>
      </w:r>
      <w:r>
        <w:t xml:space="preserve"> Estrogen and testosterone may affect risks such as clotting or blood pressure, but findings remain mixed.</w:t>
      </w:r>
      <w:r/>
    </w:p>
    <w:p>
      <w:pPr>
        <w:pStyle w:val="ListBullet"/>
        <w:spacing w:line="240" w:lineRule="auto"/>
        <w:ind w:left="720"/>
      </w:pPr>
      <w:r/>
      <w:r>
        <w:rPr>
          <w:b/>
        </w:rPr>
        <w:t>Stress matters:</w:t>
      </w:r>
      <w:r>
        <w:t xml:space="preserve"> Discrimination, violence and chronic pressure can influence behaviours and conditions linked to heart disease.</w:t>
      </w:r>
      <w:r/>
    </w:p>
    <w:p>
      <w:pPr>
        <w:pStyle w:val="ListBullet"/>
        <w:spacing w:line="240" w:lineRule="auto"/>
        <w:ind w:left="720"/>
      </w:pPr>
      <w:r/>
      <w:r>
        <w:rPr>
          <w:b/>
        </w:rPr>
        <w:t>Routine monitoring helps:</w:t>
      </w:r>
      <w:r>
        <w:t xml:space="preserve"> Blood pressure, cholesterol, smoking, diabetes and family history all deserve attention.</w:t>
      </w:r>
      <w:r/>
    </w:p>
    <w:p>
      <w:pPr>
        <w:pStyle w:val="ListBullet"/>
        <w:spacing w:line="240" w:lineRule="auto"/>
        <w:ind w:left="720"/>
      </w:pPr>
      <w:r/>
      <w:r>
        <w:rPr>
          <w:b/>
        </w:rPr>
        <w:t>Care should be personal:</w:t>
      </w:r>
      <w:r>
        <w:t xml:space="preserve"> Decisions about hormone therapy belong with a qualified clinician who understands the patient's health history.</w:t>
      </w:r>
      <w:r/>
      <w:r/>
    </w:p>
    <w:p>
      <w:pPr>
        <w:pStyle w:val="Heading2"/>
      </w:pPr>
      <w:r>
        <w:t>The research gap is impossible to ignore</w:t>
      </w:r>
      <w:r/>
    </w:p>
    <w:p>
      <w:r/>
      <w:r>
        <w:t>Heart disease remains a leading cause of death in the United States, yet researchers say transgender and gender-diverse communities are still poorly represented in cardiovascular studies. A perspective published in the Journal of General Internal Medicine argues that this leaves clinicians working with an incomplete map, particularly when discussing gender-affirming hormone therapy.</w:t>
      </w:r>
      <w:r/>
    </w:p>
    <w:p>
      <w:r/>
      <w:r>
        <w:t>The concern isn't that every trans person faces the same risk, or that hormone treatment should be treated as inherently dangerous. Rather, the available evidence often focuses on narrow measures, such as blood pressure or cholesterol, instead of tracking cardiovascular outcomes across diverse populations and over many years. The American Heart Association has similarly called for stronger, more inclusive cardiovascular research involving transgender and gender-diverse people.</w:t>
      </w:r>
      <w:r/>
    </w:p>
    <w:p>
      <w:r/>
      <w:r>
        <w:t>That distinction matters. A snapshot of one risk factor can be useful, but it can't tell the whole story about someone's heart health.</w:t>
      </w:r>
      <w:r/>
    </w:p>
    <w:p>
      <w:pPr>
        <w:pStyle w:val="Heading2"/>
      </w:pPr>
      <w:r>
        <w:t>Does hormone therapy raise cardiovascular risk?</w:t>
      </w:r>
      <w:r/>
    </w:p>
    <w:p>
      <w:r/>
      <w:r>
        <w:t>The short answer is that it may influence some risks, but the picture is complicated. Guidance from the American College of Cardiology notes that estrogen therapy has been associated with concerns including blood clots, while testosterone treatment can affect blood pressure, cholesterol and red blood cell levels. The size and significance of those effects can vary with age, dose, route of administration and existing health conditions.</w:t>
      </w:r>
      <w:r/>
    </w:p>
    <w:p>
      <w:r/>
      <w:r>
        <w:t>Some studies have reported higher rates of particular cardiovascular events among people receiving gender-affirming hormones, while other research has found different patterns. The American College of Cardiology says clinicians should consider the full clinical picture rather than treating hormone therapy as a single, uniform exposure.</w:t>
      </w:r>
      <w:r/>
    </w:p>
    <w:p>
      <w:r/>
      <w:r>
        <w:t>That means the useful question isn't simply, "Are hormones safe?" It's, "What are the likely benefits and risks for this person, and how can treatment be monitored sensibly?"</w:t>
      </w:r>
      <w:r/>
    </w:p>
    <w:p>
      <w:pPr>
        <w:pStyle w:val="Heading2"/>
      </w:pPr>
      <w:r>
        <w:t>Heart health extends beyond HRT</w:t>
      </w:r>
      <w:r/>
    </w:p>
    <w:p>
      <w:r/>
      <w:r>
        <w:t>The researchers argue that an exclusive focus on hormones can obscure cardiovascular risk among trans people who don't use them. It can also overlook the social conditions that shape health long before someone arrives at a clinic.</w:t>
      </w:r>
      <w:r/>
    </w:p>
    <w:p>
      <w:r/>
      <w:r>
        <w:t>Discrimination, harassment, violence and political hostility can create sustained psychological strain. The American Heart Association has linked chronic stress and social disadvantage with behaviours and conditions associated with cardiovascular disease, including smoking, substance use, high blood pressure and poorer access to preventive care.</w:t>
      </w:r>
      <w:r/>
    </w:p>
    <w:p>
      <w:r/>
      <w:r>
        <w:t>This doesn't mean transphobia can be reduced to a simple medical cause-and-effect claim. The evidence is still developing. But it does suggest that cardiovascular research needs to examine housing, employment, healthcare access, mental health and safety alongside hormone use.</w:t>
      </w:r>
      <w:r/>
    </w:p>
    <w:p>
      <w:pPr>
        <w:pStyle w:val="Heading2"/>
      </w:pPr>
      <w:r>
        <w:t>What should patients and clinicians monitor?</w:t>
      </w:r>
      <w:r/>
    </w:p>
    <w:p>
      <w:r/>
      <w:r>
        <w:t>For anyone considering or receiving hormone therapy, regular health checks are a practical starting point. Blood pressure, cholesterol, diabetes risk, smoking status, weight, family history and previous clotting or cardiovascular problems can all help shape a safer care plan.</w:t>
      </w:r>
      <w:r/>
    </w:p>
    <w:p>
      <w:r/>
      <w:r>
        <w:t>People taking testosterone may need monitoring of blood pressure and blood counts, while those taking estrogen may need a discussion about clotting risk and other personal factors. The American Heart Association advises that route of administration and individual medical history should be considered rather than relying on broad assumptions.</w:t>
      </w:r>
      <w:r/>
    </w:p>
    <w:p>
      <w:r/>
      <w:r>
        <w:t>Patients shouldn't stop or change prescribed hormones without speaking to their clinician. A calm, evidence-based review is far safer than advice from an alarming social media post, even when that post sounds confident.</w:t>
      </w:r>
      <w:r/>
    </w:p>
    <w:p>
      <w:pPr>
        <w:pStyle w:val="Heading2"/>
      </w:pPr>
      <w:r>
        <w:t>Better evidence would improve care for everyone</w:t>
      </w:r>
      <w:r/>
    </w:p>
    <w:p>
      <w:r/>
      <w:r>
        <w:t>The authors' wider point is straightforward: transgender cardiovascular health needs dedicated, long-term research that includes people across the spectrum, whether or not they use gender-affirming hormones. That research should measure real cardiovascular outcomes, not just isolated laboratory changes.</w:t>
      </w:r>
      <w:r/>
    </w:p>
    <w:p>
      <w:r/>
      <w:r>
        <w:t>Professional cardiology organisations are increasingly encouraging clinicians to build trans-inclusive care into ordinary practice. It shouldn't require a patient to become an expert in medical jargon just to ask whether their blood pressure, cholesterol or family history changes the conversation.</w:t>
      </w:r>
      <w:r/>
    </w:p>
    <w:p>
      <w:r/>
      <w:r>
        <w:t>For now, the best approach is individualised care, honest discussion about uncertainty and routine prevention. Nobody should have to choose between gender-affirming treatment and being taken seriously about their heart.</w:t>
      </w:r>
      <w:r/>
    </w:p>
    <w:p>
      <w:r/>
      <w:r>
        <w:t>It's a small but important shift: better questions can lead to safer, more respectful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[4]</w:t>
        </w:r>
      </w:hyperlink>
      <w:r>
        <w:t xml:space="preserve">, </w:t>
      </w:r>
      <w:hyperlink r:id="rId15">
        <w:r>
          <w:rPr>
            <w:color w:val="0000EE"/>
            <w:u w:val="single"/>
          </w:rPr>
          <w:t>[7]</w:t>
        </w:r>
      </w:hyperlink>
      <w:r>
        <w:t xml:space="preserve">- Paragraph 6: </w:t>
      </w:r>
      <w:hyperlink r:id="rId11">
        <w:r>
          <w:rPr>
            <w:color w:val="0000EE"/>
            <w:u w:val="single"/>
          </w:rPr>
          <w:t>[5]</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[4]</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[5]</w:t>
        </w:r>
      </w:hyperlink>
      <w:r>
        <w:t xml:space="preserve">- Paragraph 12: </w:t>
      </w:r>
      <w:hyperlink r:id="rId13">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[5]</w:t>
        </w:r>
      </w:hyperlink>
      <w:r>
        <w:t xml:space="preserve">, </w:t>
      </w:r>
      <w:hyperlink r:id="rId15">
        <w:r>
          <w:rPr>
            <w:color w:val="0000EE"/>
            <w:u w:val="single"/>
          </w:rPr>
          <w:t>[7]</w:t>
        </w:r>
      </w:hyperlink>
      <w:r>
        <w:t xml:space="preserve">- Paragraph 15: </w:t>
      </w:r>
      <w:hyperlink r:id="rId12">
        <w:r>
          <w:rPr>
            <w:color w:val="0000EE"/>
            <w:u w:val="single"/>
          </w:rPr>
          <w:t>[3]</w:t>
        </w:r>
      </w:hyperlink>
      <w:r>
        <w:t xml:space="preserve">, </w:t>
      </w:r>
      <w:hyperlink r:id="rId11">
        <w:r>
          <w:rPr>
            <w:color w:val="0000EE"/>
            <w:u w:val="single"/>
          </w:rPr>
          <w:t>[5]</w:t>
        </w:r>
      </w:hyperlink>
      <w:r>
        <w:t xml:space="preserve">- Paragraph 16: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https://www.them.us/answers-and-advice/health/trans-people-cardiovascular-health</w:t>
        </w:r>
      </w:hyperlink>
      <w:r>
        <w:t xml:space="preserve"> - Please view link - unable to able to access data</w:t>
      </w:r>
      <w:r/>
    </w:p>
    <w:p>
      <w:pPr>
        <w:pStyle w:val="ListNumber"/>
        <w:spacing w:line="240" w:lineRule="auto"/>
        <w:ind w:left="720"/>
      </w:pPr>
      <w:r/>
      <w:hyperlink r:id="rId10">
        <w:r>
          <w:rPr>
            <w:color w:val="0000EE"/>
            <w:u w:val="single"/>
          </w:rPr>
          <w:t>https://pubmed.ncbi.nlm.nih.gov/38597210/</w:t>
        </w:r>
      </w:hyperlink>
      <w:r>
        <w:t xml:space="preserve"> - A 2024 review published in 'Climacteric' examines the effects of gender-affirming hormone therapy (GAHT) on cardiovascular health in transgender adults. The study highlights that while GAHT can influence cardiovascular risk factors, the overall impact on cardiovascular events remains unclear. It emphasizes the need for more comprehensive research to understand the cardiometabolic effects of GAHT and to inform clinical guidelines for transgender patients.</w:t>
      </w:r>
      <w:r/>
    </w:p>
    <w:p>
      <w:pPr>
        <w:pStyle w:val="ListNumber"/>
        <w:spacing w:line="240" w:lineRule="auto"/>
        <w:ind w:left="720"/>
      </w:pPr>
      <w:r/>
      <w:hyperlink r:id="rId12">
        <w:r>
          <w:rPr>
            <w:color w:val="0000EE"/>
            <w:u w:val="single"/>
          </w:rPr>
          <w:t>https://www.acc.org/Latest-in-Cardiology/Articles/2024/08/12/10/18/Clinical-Considerations-For-CV-Health-in-Transgender-Adults</w:t>
        </w:r>
      </w:hyperlink>
      <w:r>
        <w:t xml:space="preserve"> - An article from the American College of Cardiology discusses the cardiovascular health considerations for transgender adults undergoing GAHT. It notes that current cardiovascular guidelines do not incorporate gender identity and hormone status into risk assessment. The piece underscores the necessity for high-quality research to better understand the cardiometabolic impacts of GAHT and to guide clinical decision-making for transgender patients.</w:t>
      </w:r>
      <w:r/>
    </w:p>
    <w:p>
      <w:pPr>
        <w:pStyle w:val="ListNumber"/>
        <w:spacing w:line="240" w:lineRule="auto"/>
        <w:ind w:left="720"/>
      </w:pPr>
      <w:r/>
      <w:hyperlink r:id="rId13">
        <w:r>
          <w:rPr>
            <w:color w:val="0000EE"/>
            <w:u w:val="single"/>
          </w:rPr>
          <w:t>https://www.heart.org/en/news/2019/10/28/how-does-hormone-therapy-affect-heart-health-in-transgender-people</w:t>
        </w:r>
      </w:hyperlink>
      <w:r>
        <w:t xml:space="preserve"> - A 2019 report by the American Heart Association reviews existing studies on the impact of hormone therapy on heart health in transgender individuals. The findings suggest that estrogen therapy in transgender women may be associated with an increased risk of heart attack and ischemic stroke, while testosterone therapy in transgender men does not appear to elevate cardiovascular risk. The report calls for more research to fully understand these associations.</w:t>
      </w:r>
      <w:r/>
    </w:p>
    <w:p>
      <w:pPr>
        <w:pStyle w:val="ListNumber"/>
        <w:spacing w:line="240" w:lineRule="auto"/>
        <w:ind w:left="720"/>
      </w:pPr>
      <w:r/>
      <w:hyperlink r:id="rId11">
        <w:r>
          <w:rPr>
            <w:color w:val="0000EE"/>
            <w:u w:val="single"/>
          </w:rPr>
          <w:t>https://professional.heart.org/en/science-news/assessing-and-addressing-cardiovascular-health-in-people-who-are-transgender-and-gender-diverse/Commentary</w:t>
        </w:r>
      </w:hyperlink>
      <w:r>
        <w:t xml:space="preserve"> - A 2021 commentary published by the American Heart Association highlights the increased cardiovascular risk among transgender and gender-diverse individuals. It discusses the concept of 'minority stress,' where societal stigma and discrimination contribute to higher rates of cardiovascular disease in this population. The article advocates for more research and tailored healthcare strategies to address these disparities.</w:t>
      </w:r>
      <w:r/>
    </w:p>
    <w:p>
      <w:pPr>
        <w:pStyle w:val="ListNumber"/>
        <w:spacing w:line="240" w:lineRule="auto"/>
        <w:ind w:left="720"/>
      </w:pPr>
      <w:r/>
      <w:hyperlink r:id="rId14">
        <w:r>
          <w:rPr>
            <w:color w:val="0000EE"/>
            <w:u w:val="single"/>
          </w:rPr>
          <w:t>https://www.acc.org/About-ACC/Press-Releases/2023/02/22/20/29/Hormone-Therapy-for-Gender-Dysphoria-May-Raise-Cardiovascular-Risks</w:t>
        </w:r>
      </w:hyperlink>
      <w:r>
        <w:t xml:space="preserve"> - A 2023 press release from the American College of Cardiology reports that individuals with gender dysphoria undergoing hormone replacement therapy face a significantly increased risk of serious cardiac events, including stroke, heart attack, and pulmonary embolism. The study emphasizes the need for enhanced screening and counseling before starting hormone therapy to mitigate these risks.</w:t>
      </w:r>
      <w:r/>
    </w:p>
    <w:p>
      <w:pPr>
        <w:pStyle w:val="ListNumber"/>
        <w:spacing w:line="240" w:lineRule="auto"/>
        <w:ind w:left="720"/>
      </w:pPr>
      <w:r/>
      <w:hyperlink r:id="rId15">
        <w:r>
          <w:rPr>
            <w:color w:val="0000EE"/>
            <w:u w:val="single"/>
          </w:rPr>
          <w:t>https://pubmed.ncbi.nlm.nih.gov/30073551/</w:t>
        </w:r>
      </w:hyperlink>
      <w:r>
        <w:t xml:space="preserve"> - A 2018 review published in the 'International Journal of Impotence Research' examines the relationship between exogenous sex steroids and cardiovascular events in transgender individuals. The study finds that transgender people may have an increased risk for myocardial infarction and death due to cardiovascular disease compared to cisgender individuals. It also notes that estrogen therapy for transgender women increases the risk for venous thromboembolism over fivefold.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answers-and-advice/health/trans-people-cardiovascular-health" TargetMode="External"/><Relationship Id="rId10" Type="http://schemas.openxmlformats.org/officeDocument/2006/relationships/hyperlink" Target="https://pubmed.ncbi.nlm.nih.gov/38597210/" TargetMode="External"/><Relationship Id="rId11" Type="http://schemas.openxmlformats.org/officeDocument/2006/relationships/hyperlink" Target="https://professional.heart.org/en/science-news/assessing-and-addressing-cardiovascular-health-in-people-who-are-transgender-and-gender-diverse/Commentary" TargetMode="External"/><Relationship Id="rId12" Type="http://schemas.openxmlformats.org/officeDocument/2006/relationships/hyperlink" Target="https://www.acc.org/Latest-in-Cardiology/Articles/2024/08/12/10/18/Clinical-Considerations-For-CV-Health-in-Transgender-Adults" TargetMode="External"/><Relationship Id="rId13" Type="http://schemas.openxmlformats.org/officeDocument/2006/relationships/hyperlink" Target="https://www.heart.org/en/news/2019/10/28/how-does-hormone-therapy-affect-heart-health-in-transgender-people" TargetMode="External"/><Relationship Id="rId14" Type="http://schemas.openxmlformats.org/officeDocument/2006/relationships/hyperlink" Target="https://www.acc.org/About-ACC/Press-Releases/2023/02/22/20/29/Hormone-Therapy-for-Gender-Dysphoria-May-Raise-Cardiovascular-Risks" TargetMode="External"/><Relationship Id="rId15" Type="http://schemas.openxmlformats.org/officeDocument/2006/relationships/hyperlink" Target="https://pubmed.ncbi.nlm.nih.gov/300735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