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identity trends among American teenagers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Americans’ answers to identity surveys are shifting, prompting fresh debate about what the figures mean, how quickly labels can change and why teenagers may be moving away from some LGBTQ+ categories. The latest polling points less to a simple reversal than to a more complicated pause, decline and reshaping of youth identity.</w:t>
      </w:r>
      <w:r/>
    </w:p>
    <w:p>
      <w:pPr>
        <w:pStyle w:val="Heading2"/>
      </w:pPr>
      <w:r>
        <w:t>Essential takeaways</w:t>
      </w:r>
      <w:r/>
      <w:r/>
    </w:p>
    <w:p>
      <w:pPr>
        <w:pStyle w:val="ListBullet"/>
        <w:spacing w:line="240" w:lineRule="auto"/>
        <w:ind w:left="720"/>
      </w:pPr>
      <w:r/>
      <w:r>
        <w:rPr>
          <w:b/>
        </w:rPr>
        <w:t>The headline trend:</w:t>
      </w:r>
      <w:r>
        <w:t xml:space="preserve"> Gallup’s recent figures show LGBTQ+ identification among US adults has broadly stabilised after years of rapid growth.</w:t>
      </w:r>
      <w:r/>
    </w:p>
    <w:p>
      <w:pPr>
        <w:pStyle w:val="ListBullet"/>
        <w:spacing w:line="240" w:lineRule="auto"/>
        <w:ind w:left="720"/>
      </w:pPr>
      <w:r/>
      <w:r>
        <w:rPr>
          <w:b/>
        </w:rPr>
        <w:t>Teen identities are changing:</w:t>
      </w:r>
      <w:r>
        <w:t xml:space="preserve"> Newer youth data indicate notable falls in lesbian, gay and bisexual identification, particularly among younger girls.</w:t>
      </w:r>
      <w:r/>
    </w:p>
    <w:p>
      <w:pPr>
        <w:pStyle w:val="ListBullet"/>
        <w:spacing w:line="240" w:lineRule="auto"/>
        <w:ind w:left="720"/>
      </w:pPr>
      <w:r/>
      <w:r>
        <w:rPr>
          <w:b/>
        </w:rPr>
        <w:t>Labels don’t tell the whole story:</w:t>
      </w:r>
      <w:r>
        <w:t xml:space="preserve"> Researchers caution that reported identity, attraction and behaviour don’t always move together.</w:t>
      </w:r>
      <w:r/>
    </w:p>
    <w:p>
      <w:pPr>
        <w:pStyle w:val="ListBullet"/>
        <w:spacing w:line="240" w:lineRule="auto"/>
        <w:ind w:left="720"/>
      </w:pPr>
      <w:r/>
      <w:r>
        <w:rPr>
          <w:b/>
        </w:rPr>
        <w:t>The wider mood matters:</w:t>
      </w:r>
      <w:r>
        <w:t xml:space="preserve"> Less socialising, changing online cultures and shifting political attitudes may all influence how teenagers describe themselves.</w:t>
      </w:r>
      <w:r/>
    </w:p>
    <w:p>
      <w:pPr>
        <w:pStyle w:val="ListBullet"/>
        <w:spacing w:line="240" w:lineRule="auto"/>
        <w:ind w:left="720"/>
      </w:pPr>
      <w:r/>
      <w:r>
        <w:rPr>
          <w:b/>
        </w:rPr>
        <w:t>The key caveat:</w:t>
      </w:r>
      <w:r>
        <w:t xml:space="preserve"> A survey response is a snapshot, not a permanent verdict on someone’s life or identity.</w:t>
      </w:r>
      <w:r/>
      <w:r/>
    </w:p>
    <w:p>
      <w:pPr>
        <w:pStyle w:val="Heading2"/>
      </w:pPr>
      <w:r>
        <w:t>A dramatic rise has given way to a more complicated picture</w:t>
      </w:r>
      <w:r/>
    </w:p>
    <w:p>
      <w:r/>
      <w:r>
        <w:t xml:space="preserve">The striking part of the latest discussion isn’t simply that LGBTQ+ identification increased over the past decade. It’s that the pace now appears to be easing, particularly among younger respondents. Gallup’s long-running polling shows identification among US adults climbed sharply from the early 2010s before edging down slightly in its latest reading, according to the polling organisation. </w:t>
      </w:r>
      <w:hyperlink r:id="rId9">
        <w:r>
          <w:rPr>
            <w:color w:val="0000EE"/>
            <w:u w:val="single"/>
          </w:rPr>
          <w:t>[2]</w:t>
        </w:r>
      </w:hyperlink>
      <w:r>
        <w:t xml:space="preserve"> </w:t>
      </w:r>
      <w:hyperlink r:id="rId10">
        <w:r>
          <w:rPr>
            <w:color w:val="0000EE"/>
            <w:u w:val="single"/>
          </w:rPr>
          <w:t>[3]</w:t>
        </w:r>
      </w:hyperlink>
      <w:r/>
    </w:p>
    <w:p>
      <w:r/>
      <w:r>
        <w:t xml:space="preserve">That doesn’t amount to a universal reversal. Older age groups remain more likely to report LGBTQ+ identities than they did in previous generations, while young adults’ figures appear closer to a plateau than a collapse. Gallup’s earlier analyses also found that growth had been especially pronounced among younger adults and women, making any later change look more dramatic by comparison. </w:t>
      </w:r>
      <w:hyperlink r:id="rId11">
        <w:r>
          <w:rPr>
            <w:color w:val="0000EE"/>
            <w:u w:val="single"/>
          </w:rPr>
          <w:t>[4]</w:t>
        </w:r>
      </w:hyperlink>
      <w:r>
        <w:t xml:space="preserve"> </w:t>
      </w:r>
      <w:hyperlink r:id="rId12">
        <w:r>
          <w:rPr>
            <w:color w:val="0000EE"/>
            <w:u w:val="single"/>
          </w:rPr>
          <w:t>[5]</w:t>
        </w:r>
      </w:hyperlink>
      <w:r/>
    </w:p>
    <w:p>
      <w:r/>
      <w:r>
        <w:t>The language around the trend can easily become overheated. A percentage point on a chart represents real people, but it doesn’t explain why any individual has chosen a particular label, or whether that label will remain important to them.</w:t>
      </w:r>
      <w:r/>
    </w:p>
    <w:p>
      <w:pPr>
        <w:pStyle w:val="Heading2"/>
      </w:pPr>
      <w:r>
        <w:t>Why teenage figures look so different</w:t>
      </w:r>
      <w:r/>
    </w:p>
    <w:p>
      <w:r/>
      <w:r>
        <w:t xml:space="preserve">Recent reporting on US high-school data points to the sharpest falls among younger pupils, especially girls. El Pais described a marked reduction in students identifying as lesbian, gay or bisexual, with the largest movement appearing among lower year groups rather than older teenagers. </w:t>
      </w:r>
      <w:hyperlink r:id="rId13">
        <w:r>
          <w:rPr>
            <w:color w:val="0000EE"/>
            <w:u w:val="single"/>
          </w:rPr>
          <w:t>[6]</w:t>
        </w:r>
      </w:hyperlink>
      <w:r/>
    </w:p>
    <w:p>
      <w:r/>
      <w:r>
        <w:t>That pattern matters because adolescence is a period of experimentation, social discovery and constant self-reassessment. A teenager may use a label for a year, drop it later, or choose a different term as their understanding develops. Survey data can capture that movement, but it can’t distinguish neatly between a lasting change, a temporary description and a response to changing social language.</w:t>
      </w:r>
      <w:r/>
    </w:p>
    <w:p>
      <w:r/>
      <w:r>
        <w:t xml:space="preserve">It’s also worth separating identity from behaviour. Gallup’s polling shows that the share of Americans identifying as LGBTQ+ has not always moved in lockstep with measures of attraction or relationships. </w:t>
      </w:r>
      <w:hyperlink r:id="rId10">
        <w:r>
          <w:rPr>
            <w:color w:val="0000EE"/>
            <w:u w:val="single"/>
          </w:rPr>
          <w:t>[3]</w:t>
        </w:r>
      </w:hyperlink>
      <w:r>
        <w:t xml:space="preserve"> </w:t>
      </w:r>
      <w:hyperlink r:id="rId11">
        <w:r>
          <w:rPr>
            <w:color w:val="0000EE"/>
            <w:u w:val="single"/>
          </w:rPr>
          <w:t>[4]</w:t>
        </w:r>
      </w:hyperlink>
      <w:r>
        <w:t xml:space="preserve"> That gap is a useful reminder that the figures are about self-description, not a direct count of romantic or sexual experience.</w:t>
      </w:r>
      <w:r/>
    </w:p>
    <w:p>
      <w:pPr>
        <w:pStyle w:val="Heading2"/>
      </w:pPr>
      <w:r>
        <w:t>The label landscape is shifting too</w:t>
      </w:r>
      <w:r/>
    </w:p>
    <w:p>
      <w:r/>
      <w:r>
        <w:t>One reason the numbers may be changing is that the vocabulary itself is becoming less settled. Young people are encountering a wider range of terms, while some are stepping away from labels altogether. For others, familiar categories such as lesbian, gay or bisexual may feel too narrow, too public or simply not very useful.</w:t>
      </w:r>
      <w:r/>
    </w:p>
    <w:p>
      <w:r/>
      <w:r>
        <w:t xml:space="preserve">Gallup’s analysis has repeatedly shown that identification varies by age, sex, politics and generation. </w:t>
      </w:r>
      <w:hyperlink r:id="rId9">
        <w:r>
          <w:rPr>
            <w:color w:val="0000EE"/>
            <w:u w:val="single"/>
          </w:rPr>
          <w:t>[2]</w:t>
        </w:r>
      </w:hyperlink>
      <w:r>
        <w:t xml:space="preserve"> </w:t>
      </w:r>
      <w:hyperlink r:id="rId11">
        <w:r>
          <w:rPr>
            <w:color w:val="0000EE"/>
            <w:u w:val="single"/>
          </w:rPr>
          <w:t>[4]</w:t>
        </w:r>
      </w:hyperlink>
      <w:r>
        <w:t xml:space="preserve"> Those differences suggest that identity labels are shaped not only by private feelings, but also by the social environment in which people grow up.</w:t>
      </w:r>
      <w:r/>
    </w:p>
    <w:p>
      <w:r/>
      <w:r>
        <w:t>That doesn’t make the answers artificial or meaningless. It does mean they should be read with care. A survey captures what someone is comfortable saying at a particular moment, often in a questionnaire stripped of the personal context that would explain the choice.</w:t>
      </w:r>
      <w:r/>
    </w:p>
    <w:p>
      <w:pPr>
        <w:pStyle w:val="Heading2"/>
      </w:pPr>
      <w:r>
        <w:t>It may also reflect a broader retreat from public social life</w:t>
      </w:r>
      <w:r/>
    </w:p>
    <w:p>
      <w:r/>
      <w:r>
        <w:t xml:space="preserve">There’s another backdrop to consider: young people are spending less time in some traditional forms of face-to-face socialising. The Atlantic has reported on the decline of hanging out, a shift that affects friendships, dating and the informal spaces where teenagers once tested out different versions of themselves. </w:t>
      </w:r>
      <w:hyperlink r:id="rId14">
        <w:r>
          <w:rPr>
            <w:color w:val="0000EE"/>
            <w:u w:val="single"/>
          </w:rPr>
          <w:t>[7]</w:t>
        </w:r>
      </w:hyperlink>
      <w:r/>
    </w:p>
    <w:p>
      <w:r/>
      <w:r>
        <w:t>That matters because identity is partly social. When school corridors, youth clubs, parties and casual gatherings are replaced by more fragmented online interaction, people may encounter labels differently. Some find communities and confidence online; others become wary of making any identity public at all.</w:t>
      </w:r>
      <w:r/>
    </w:p>
    <w:p>
      <w:r/>
      <w:r>
        <w:t>The result could be a quieter, less label-driven culture rather than a straightforward ideological swing. In other words, fewer teenagers selecting a particular box doesn’t necessarily mean fewer are questioning, exploring or forming relationships outside traditional expectations.</w:t>
      </w:r>
      <w:r/>
    </w:p>
    <w:p>
      <w:pPr>
        <w:pStyle w:val="Heading2"/>
      </w:pPr>
      <w:r>
        <w:t>How to read the numbers without jumping to conclusions</w:t>
      </w:r>
      <w:r/>
    </w:p>
    <w:p>
      <w:r/>
      <w:r>
        <w:t xml:space="preserve">The safest approach is to look at several measures together. Gallup’s adult polling, youth surveys and international reporting each illuminate a different part of the picture, but none provides a complete explanation on its own.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r/>
      <w:r>
        <w:t>Pay attention to age bands, question wording and the timing of each survey. A study asking whether someone identifies as bisexual is measuring something different from one asking about attraction, behaviour or a current relationship. Small changes in wording can produce surprisingly different answers, particularly among younger respondents.</w:t>
      </w:r>
      <w:r/>
    </w:p>
    <w:p>
      <w:r/>
      <w:r>
        <w:t>Most importantly, avoid treating a statistical trend as a judgement on the people behind it. The fall in one label may reflect changing vocabulary, greater privacy, uncertainty, or a genuine shift in how young people understand themselves. The honest conclusion is that the trend is real enough to investigate, but not simple enough to explain with one sweeping theory.</w:t>
      </w:r>
      <w:r/>
    </w:p>
    <w:p>
      <w:r/>
      <w:r>
        <w:t>The next few years should show whether this is a lasting change or a temporary pause after a period of exceptionally rapid growth. For now, the most convincing story is not a neat beginning or ending, but a generation becoming more cautious about which labels it chooses.</w:t>
      </w:r>
      <w:r/>
    </w:p>
    <w:p>
      <w:r/>
      <w:r>
        <w:t>Small survey shifts can reveal a changing culture, but they rarely tell the whole human story.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[7]</w:t>
        </w:r>
      </w:hyperlink>
      <w:r>
        <w:t xml:space="preserve">- Paragraph 8: </w:t>
      </w:r>
      <w:hyperlink r:id="rId14">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https://www.christianpost.com/voices/yes-lgbt-identity-really-is-in-free-fall-among-american-teens.html</w:t>
        </w:r>
      </w:hyperlink>
      <w:r>
        <w:t xml:space="preserve"> - Please view link - unable to able to access data</w:t>
      </w:r>
      <w:r/>
    </w:p>
    <w:p>
      <w:pPr>
        <w:pStyle w:val="ListNumber"/>
        <w:spacing w:line="240" w:lineRule="auto"/>
        <w:ind w:left="720"/>
      </w:pPr>
      <w:r/>
      <w:hyperlink r:id="rId9">
        <w:r>
          <w:rPr>
            <w:color w:val="0000EE"/>
            <w:u w:val="single"/>
          </w:rPr>
          <w:t>https://news.gallup.com/poll/656708/lgbtq-identification-rises.aspx</w:t>
        </w:r>
      </w:hyperlink>
      <w:r>
        <w:t xml:space="preserve"> - In 2024, Gallup reported that 9.3% of U.S. adults identified as LGBTQ+, marking a significant increase from 3.5% in 2012. The rise is particularly notable among younger generations, with 22.7% of Gen Z adults identifying as LGBTQ+ over the past two years. Bisexual individuals constitute the largest group within the LGBTQ+ community, making up 56% of LGBTQ+ adults. The data is based on interviews with over 14,000 U.S. adults across Gallup's 2024 telephone surveys.</w:t>
      </w:r>
      <w:r/>
    </w:p>
    <w:p>
      <w:pPr>
        <w:pStyle w:val="ListNumber"/>
        <w:spacing w:line="240" w:lineRule="auto"/>
        <w:ind w:left="720"/>
      </w:pPr>
      <w:r/>
      <w:hyperlink r:id="rId10">
        <w:r>
          <w:rPr>
            <w:color w:val="0000EE"/>
            <w:u w:val="single"/>
          </w:rPr>
          <w:t>https://news.gallup.com/poll/611864/lgbt-identification-steady.aspx</w:t>
        </w:r>
      </w:hyperlink>
      <w:r>
        <w:t xml:space="preserve"> - A 2024 Gallup survey found that 7.6% of U.S. adults identified as LGBTQ+, up from 5.6% in 2020 and 3.5% in 2012. The increase is especially pronounced among younger adults, with over 20% of Gen Z adults identifying as LGBTQ+. Bisexual adults represent the largest proportion of the LGBTQ+ population, comprising 57.3% of LGBTQ+ adults. The survey is based on interviews with more than 12,000 Americans aged 18 and older.</w:t>
      </w:r>
      <w:r/>
    </w:p>
    <w:p>
      <w:pPr>
        <w:pStyle w:val="ListNumber"/>
        <w:spacing w:line="240" w:lineRule="auto"/>
        <w:ind w:left="720"/>
      </w:pPr>
      <w:r/>
      <w:hyperlink r:id="rId11">
        <w:r>
          <w:rPr>
            <w:color w:val="0000EE"/>
            <w:u w:val="single"/>
          </w:rPr>
          <w:t>https://news.gallup.com/poll/389792/lgbt-identification-ticks-up.aspx</w:t>
        </w:r>
      </w:hyperlink>
      <w:r>
        <w:t xml:space="preserve"> - In 2022, Gallup reported that 7.1% of U.S. adults identified as LGBTQ+, doubling the percentage from 2012. The survey highlighted that one in five Gen Z adults identify as LGBTQ+, with bisexual identification being the most common. The data is based on aggregated polling from over 10,000 U.S. adults.</w:t>
      </w:r>
      <w:r/>
    </w:p>
    <w:p>
      <w:pPr>
        <w:pStyle w:val="ListNumber"/>
        <w:spacing w:line="240" w:lineRule="auto"/>
        <w:ind w:left="720"/>
      </w:pPr>
      <w:r/>
      <w:hyperlink r:id="rId12">
        <w:r>
          <w:rPr>
            <w:color w:val="0000EE"/>
            <w:u w:val="single"/>
          </w:rPr>
          <w:t>https://news.gallup.com/poll/470708/lgbtq-identification-steady-recent-years.aspx</w:t>
        </w:r>
      </w:hyperlink>
      <w:r>
        <w:t xml:space="preserve"> - A 2023 Gallup survey found that 7.2% of U.S. adults identified as LGBTQ+, a figure that has remained steady in recent years. The survey noted that most LGBTQ+ individuals identify as bisexual and that LGBTQ+ identification is most common among young adults. The data is based on interviews with over 10,000 U.S. adults.</w:t>
      </w:r>
      <w:r/>
    </w:p>
    <w:p>
      <w:pPr>
        <w:pStyle w:val="ListNumber"/>
        <w:spacing w:line="240" w:lineRule="auto"/>
        <w:ind w:left="720"/>
      </w:pPr>
      <w:r/>
      <w:hyperlink r:id="rId13">
        <w:r>
          <w:rPr>
            <w:color w:val="0000EE"/>
            <w:u w:val="single"/>
          </w:rPr>
          <w:t>https://elpais.com/us/2026-10-09/los-adolescentes-que-se-identifican-como-gais-o-bisexuales-disminuyen-en-estados-unidos.html</w:t>
        </w:r>
      </w:hyperlink>
      <w:r>
        <w:t xml:space="preserve"> - An October 2026 article in El País reported a decline in the number of U.S. adolescents identifying as lesbian, gay, or bisexual between 2023 and 2025. The most significant decrease was observed among 9th-grade students, especially girls, where the percentage dropped from 30% in 2021 to 17% in 2025. The article discusses potential factors contributing to this trend, including mental health concerns and political climate changes.</w:t>
      </w:r>
      <w:r/>
    </w:p>
    <w:p>
      <w:pPr>
        <w:pStyle w:val="ListNumber"/>
        <w:spacing w:line="240" w:lineRule="auto"/>
        <w:ind w:left="720"/>
      </w:pPr>
      <w:r/>
      <w:hyperlink r:id="rId14">
        <w:r>
          <w:rPr>
            <w:color w:val="0000EE"/>
            <w:u w:val="single"/>
          </w:rPr>
          <w:t>https://www.theatlantic.com/ideas/archive/2024/02/america-decline-hanging-out/677451/?utm_source=apple_news</w:t>
        </w:r>
      </w:hyperlink>
      <w:r>
        <w:t xml:space="preserve"> - A February 2024 article in The Atlantic explored the dramatic decline in face-to-face socializing in the U.S., a trend that has accelerated since the 1970s and reached unprecedented lows in recent years. The article identifies key causes, including the rise of phones and social media, busier lifestyles, and the erosion of traditional communal spaces like churches and civic groups. The decline in in-person interactions is linked to rising rates of teen depression, anxiety, and loneliness.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gallup.com/poll/656708/lgbtq-identification-rises.aspx" TargetMode="External"/><Relationship Id="rId10" Type="http://schemas.openxmlformats.org/officeDocument/2006/relationships/hyperlink" Target="https://news.gallup.com/poll/611864/lgbt-identification-steady.aspx" TargetMode="External"/><Relationship Id="rId11" Type="http://schemas.openxmlformats.org/officeDocument/2006/relationships/hyperlink" Target="https://news.gallup.com/poll/389792/lgbt-identification-ticks-up.aspx" TargetMode="External"/><Relationship Id="rId12" Type="http://schemas.openxmlformats.org/officeDocument/2006/relationships/hyperlink" Target="https://news.gallup.com/poll/470708/lgbtq-identification-steady-recent-years.aspx" TargetMode="External"/><Relationship Id="rId13" Type="http://schemas.openxmlformats.org/officeDocument/2006/relationships/hyperlink" Target="https://elpais.com/us/2026-10-09/los-adolescentes-que-se-identifican-como-gais-o-bisexuales-disminuyen-en-estados-unidos.html" TargetMode="External"/><Relationship Id="rId14" Type="http://schemas.openxmlformats.org/officeDocument/2006/relationships/hyperlink" Target="https://www.theatlantic.com/ideas/archive/2024/02/america-decline-hanging-out/677451/?utm_source=apple_news" TargetMode="External"/><Relationship Id="rId15" Type="http://schemas.openxmlformats.org/officeDocument/2006/relationships/hyperlink" Target="https://www.christianpost.com/voices/yes-lgbt-identity-really-is-in-free-fall-among-american-teen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