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Taiwan Travelogue Matters as Queer Historical Fiction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looking beyond Taiwan Travelogue's international success to its intimate centre: a lesbian love story shaped by colonial history, class and unequal power. The novel's women don't simply represent nations or cultures. They desire, protect, misunderstand and challenge one another, making this acclaimed work matter to anyone exploring queer literature, Taiwanese history and the politics of love.</w:t>
      </w:r>
      <w:r/>
    </w:p>
    <w:p>
      <w:pPr>
        <w:pStyle w:val="Heading2"/>
      </w:pPr>
      <w:r>
        <w:t>Essential Takeaways</w:t>
      </w:r>
      <w:r/>
      <w:r/>
    </w:p>
    <w:p>
      <w:pPr>
        <w:pStyle w:val="ListBullet"/>
        <w:spacing w:line="240" w:lineRule="auto"/>
        <w:ind w:left="720"/>
      </w:pPr>
      <w:r/>
      <w:r>
        <w:rPr>
          <w:b/>
        </w:rPr>
        <w:t>More than a national story:</w:t>
      </w:r>
      <w:r>
        <w:t xml:space="preserve"> The novel connects colonial history with private relationships and emotional life.</w:t>
      </w:r>
      <w:r/>
    </w:p>
    <w:p>
      <w:pPr>
        <w:pStyle w:val="ListBullet"/>
        <w:spacing w:line="240" w:lineRule="auto"/>
        <w:ind w:left="720"/>
      </w:pPr>
      <w:r/>
      <w:r>
        <w:rPr>
          <w:b/>
        </w:rPr>
        <w:t>Queer intimacy matters:</w:t>
      </w:r>
      <w:r>
        <w:t xml:space="preserve"> Female desire and affection aren't decorative details; they shape the book's central questions.</w:t>
      </w:r>
      <w:r/>
    </w:p>
    <w:p>
      <w:pPr>
        <w:pStyle w:val="ListBullet"/>
        <w:spacing w:line="240" w:lineRule="auto"/>
        <w:ind w:left="720"/>
      </w:pPr>
      <w:r/>
      <w:r>
        <w:rPr>
          <w:b/>
        </w:rPr>
        <w:t>Similarity creates tension:</w:t>
      </w:r>
      <w:r>
        <w:t xml:space="preserve"> Two characters share a name but stand on opposite sides of colonial power.</w:t>
      </w:r>
      <w:r/>
    </w:p>
    <w:p>
      <w:pPr>
        <w:pStyle w:val="ListBullet"/>
        <w:spacing w:line="240" w:lineRule="auto"/>
        <w:ind w:left="720"/>
      </w:pPr>
      <w:r/>
      <w:r>
        <w:rPr>
          <w:b/>
        </w:rPr>
        <w:t>Care isn't always equality:</w:t>
      </w:r>
      <w:r>
        <w:t xml:space="preserve"> Protection can feel tender while still reinforcing an uneven relationship.</w:t>
      </w:r>
      <w:r/>
    </w:p>
    <w:p>
      <w:pPr>
        <w:pStyle w:val="ListBullet"/>
        <w:spacing w:line="240" w:lineRule="auto"/>
        <w:ind w:left="720"/>
      </w:pPr>
      <w:r/>
      <w:r>
        <w:rPr>
          <w:b/>
        </w:rPr>
        <w:t>A wider reading:</w:t>
      </w:r>
      <w:r>
        <w:t xml:space="preserve"> Taiwan Travelogue belongs in conversations about lesbian fiction, women's friendship and historical romance.</w:t>
      </w:r>
      <w:r/>
      <w:r/>
    </w:p>
    <w:p>
      <w:pPr>
        <w:pStyle w:val="Heading2"/>
      </w:pPr>
      <w:r>
        <w:t>Taiwan Travelogue has a more intimate centre</w:t>
      </w:r>
      <w:r/>
    </w:p>
    <w:p>
      <w:r/>
      <w:r>
        <w:t>The international conversation around Yang Shuang-zi's Taiwan Travelogue has understandably focused on history, identity and Taiwan's place in the world. Yet the novel's most affecting scenes are often quieter: a hand brushing petals from someone's shoulder, a body shielding another from the sun, or two women arguing because kindness has begun to feel like control.</w:t>
      </w:r>
      <w:r/>
    </w:p>
    <w:p>
      <w:r/>
      <w:r>
        <w:t>That emotional texture is central to the argument made by critic Chen Yu-hsin in The News Lens. Chen suggests that the book shouldn't be treated only as a national or colonial narrative. Its lesbian sensibility deserves direct attention, because the women's attraction, vulnerability and disagreements reveal how power enters even the most tender relationships.</w:t>
      </w:r>
      <w:r/>
    </w:p>
    <w:p>
      <w:r/>
      <w:r>
        <w:t>The novel therefore asks a deceptively difficult question: how can two women love one another when history has placed them on unequal ground? It's a question with resonance far beyond this particular setting.</w:t>
      </w:r>
      <w:r/>
    </w:p>
    <w:p>
      <w:pPr>
        <w:pStyle w:val="Heading2"/>
      </w:pPr>
      <w:r>
        <w:t>Two women, one name, radically different lives</w:t>
      </w:r>
      <w:r/>
    </w:p>
    <w:p>
      <w:r/>
      <w:r>
        <w:t>At the heart of the story are Aoyama Chizuru and Wang Qianhe, a Japanese woman and a Taiwanese woman whose shared name creates an immediate sense of likeness. They appear almost like literary doubles, but their circumstances expose the gap between resemblance and equality.</w:t>
      </w:r>
      <w:r/>
    </w:p>
    <w:p>
      <w:r/>
      <w:r>
        <w:t>Chen links this dynamic to a longer tradition of paired women in East Asian fiction, including Yasunari Kawabata's The Old Capital and its separated twins. The comparison is less about claiming direct influence than about tracing a recurring fascination: two women mirror each other, desire recognition and still cannot escape different social positions.</w:t>
      </w:r>
      <w:r/>
    </w:p>
    <w:p>
      <w:r/>
      <w:r>
        <w:t>That tension gives the novel's historical material a human pulse. Colonialism isn't presented only as an official system or political fact. It is felt in rooms, gestures and conversations, where one person can offer generosity while remaining protected by the structure that disadvantages the other.</w:t>
      </w:r>
      <w:r/>
    </w:p>
    <w:p>
      <w:pPr>
        <w:pStyle w:val="Heading2"/>
      </w:pPr>
      <w:r>
        <w:t>The schoolgirl romance says more than it seems</w:t>
      </w:r>
      <w:r/>
    </w:p>
    <w:p>
      <w:r/>
      <w:r>
        <w:t>The relationship between Osawa Reiko and Chen Que-wei brings another strand of queer intimacy into view. Their connection unfolds through schoolgirl closeness and small acts of care, including a memorable scene beneath blooming bougainvillaea, where one girl gently removes fallen petals from the other.</w:t>
      </w:r>
      <w:r/>
    </w:p>
    <w:p>
      <w:r/>
      <w:r>
        <w:t>The image is soft and almost cinematic, but it isn't empty decoration. Their contrasting appearances and behaviour suggest familiar gendered roles within lesbian culture, with one girl appearing more confident and protective while the other is more slight and receptive. Chen is careful to acknowledge that applying modern labels to a colonial-era relationship can create historical complications.</w:t>
      </w:r>
      <w:r/>
    </w:p>
    <w:p>
      <w:r/>
      <w:r>
        <w:t>Still, refusing all contemporary language can create its own problem. It can make the lived knowledge of lesbian readers disappear from literary criticism. For many readers, those bodily cues and emotional arrangements are precisely what make the scene recognisable, even across a century.</w:t>
      </w:r>
      <w:r/>
    </w:p>
    <w:p>
      <w:pPr>
        <w:pStyle w:val="Heading2"/>
      </w:pPr>
      <w:r>
        <w:t>When kindness starts to look like power</w:t>
      </w:r>
      <w:r/>
    </w:p>
    <w:p>
      <w:r/>
      <w:r>
        <w:t>The central conflict between Aoyama and Wang becomes especially sharp when the question of accommodation and status enters their relationship. Aoyama may be considerate and eager to help, but Wang understands that benevolence doesn't erase the divide between a colonial subject and someone from the ruling power.</w:t>
      </w:r>
      <w:r/>
    </w:p>
    <w:p>
      <w:r/>
      <w:r>
        <w:t>This is where Taiwan Travelogue becomes especially compelling as lesbian historical fiction. The problem isn't simply whether the women love each other. It's whether love can produce equality when one person is able to offer protection and the other is expected to receive it.</w:t>
      </w:r>
      <w:r/>
    </w:p>
    <w:p>
      <w:r/>
      <w:r>
        <w:t>Chen's reading echoes broader discussions in Taiwanese lesbian writing about relationships that resist fixed roles. Equality doesn't mean pretending differences don't exist. It means refusing to let those differences dictate who commands, who cares and who must remain grateful.</w:t>
      </w:r>
      <w:r/>
    </w:p>
    <w:p>
      <w:r/>
      <w:r>
        <w:t>The distinction matters in everyday life, too. A thoughtful gesture can still carry an assumption about what another person needs. In the novel, affection is real, but so is the discomfort of being loved from a position of advantage.</w:t>
      </w:r>
      <w:r/>
    </w:p>
    <w:p>
      <w:pPr>
        <w:pStyle w:val="Heading2"/>
      </w:pPr>
      <w:r>
        <w:t>Why the queer reading belongs beside the historical one</w:t>
      </w:r>
      <w:r/>
    </w:p>
    <w:p>
      <w:r/>
      <w:r>
        <w:t>It would be easy to separate the book's lesbian elements from its colonial story, treating romance as a private subplot beside the supposedly larger political narrative. That would miss the novel's sharper insight. Intimacy is where political structures become visible in the body.</w:t>
      </w:r>
      <w:r/>
    </w:p>
    <w:p>
      <w:r/>
      <w:r>
        <w:t>The broader reception of Taiwan Travelogue, including coverage from Taiwanese cultural and lifestyle publications, has helped establish its importance in contemporary literature and its growing international profile. Reader discussions also underline the book's appeal as a work that combines travel, history and character-driven emotion. But visibility for a lesbian author doesn't automatically guarantee visibility for lesbian literature.</w:t>
      </w:r>
      <w:r/>
    </w:p>
    <w:p>
      <w:r/>
      <w:r>
        <w:t>That distinction is worth holding on to as the novel reaches new audiences. Taiwan Travelogue offers a way to see national history not as something distant and monumental, but as a force shaping who may stand beside whom, who gets to speak freely and what kind of love can survive unequal conditions.</w:t>
      </w:r>
      <w:r/>
    </w:p>
    <w:p>
      <w:r/>
      <w:r>
        <w:t>For lesbian readers in particular, that recognition can feel quietly momentous. The women aren't merely symbols of Taiwan's past. They're women trying, imperfectly, to find a place where affection doesn't require surrender.</w:t>
      </w:r>
      <w:r/>
    </w:p>
    <w:p>
      <w:r/>
      <w:r>
        <w:t>It's a small distinction in wording, but a major shift in how the novel is understood.</w:t>
      </w:r>
      <w:r/>
    </w:p>
    <w:p>
      <w:pPr>
        <w:pStyle w:val="Heading2"/>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4">
        <w:r>
          <w:rPr>
            <w:color w:val="0000EE"/>
            <w:u w:val="single"/>
          </w:rPr>
          <w:t>[6]</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1">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https://www.thenewslens.com/article/270509</w:t>
        </w:r>
      </w:hyperlink>
      <w:r>
        <w:t xml:space="preserve"> - Please view link - unable to able to access data</w:t>
      </w:r>
      <w:r/>
    </w:p>
    <w:p>
      <w:pPr>
        <w:pStyle w:val="ListNumber"/>
        <w:spacing w:line="240" w:lineRule="auto"/>
        <w:ind w:left="720"/>
      </w:pPr>
      <w:r/>
      <w:hyperlink r:id="rId10">
        <w:r>
          <w:rPr>
            <w:color w:val="0000EE"/>
            <w:u w:val="single"/>
          </w:rPr>
          <w:t>https://www.cna.com.tw/news/acul/202411215003.aspx</w:t>
        </w:r>
      </w:hyperlink>
      <w:r>
        <w:t xml:space="preserve"> - This article discusses how author Yang Shuangzi's novel 'Taiwan Travelogue' has gained international recognition, highlighting its exploration of Taiwan's colonial history, cultural identity, and national situation. It also touches upon the author's personal journey and the novel's impact on Taiwanese literature.</w:t>
      </w:r>
      <w:r/>
    </w:p>
    <w:p>
      <w:pPr>
        <w:pStyle w:val="ListNumber"/>
        <w:spacing w:line="240" w:lineRule="auto"/>
        <w:ind w:left="720"/>
      </w:pPr>
      <w:r/>
      <w:hyperlink r:id="rId12">
        <w:r>
          <w:rPr>
            <w:color w:val="0000EE"/>
            <w:u w:val="single"/>
          </w:rPr>
          <w:t>https://www.cw.com.tw/article/5141159?bak=1&amp;template=fashion</w:t>
        </w:r>
      </w:hyperlink>
      <w:r>
        <w:t xml:space="preserve"> - This piece covers Yang Shuangzi's achievement in winning the 2026 International Booker Prize for 'Taiwan Travelogue', marking the first time a Taiwanese author has received this honour. The article delves into the novel's themes of colonialism, identity, and its resonance with readers from diverse backgrounds.</w:t>
      </w:r>
      <w:r/>
    </w:p>
    <w:p>
      <w:pPr>
        <w:pStyle w:val="ListNumber"/>
        <w:spacing w:line="240" w:lineRule="auto"/>
        <w:ind w:left="720"/>
      </w:pPr>
      <w:r/>
      <w:hyperlink r:id="rId11">
        <w:r>
          <w:rPr>
            <w:color w:val="0000EE"/>
            <w:u w:val="single"/>
          </w:rPr>
          <w:t>https://www.gq.com.tw/article/臺灣漫遊錄-楊雙子-金翎-國際布克獎-international-booker-prize-2026</w:t>
        </w:r>
      </w:hyperlink>
      <w:r>
        <w:t xml:space="preserve"> - This article examines 'Taiwan Travelogue' as a novel that blends elements of food culture, yuri (lesbian) themes, and post-colonial issues. It discusses the novel's unique narrative style and its significance in Taiwanese literature, highlighting its international acclaim.</w:t>
      </w:r>
      <w:r/>
    </w:p>
    <w:p>
      <w:pPr>
        <w:pStyle w:val="ListNumber"/>
        <w:spacing w:line="240" w:lineRule="auto"/>
        <w:ind w:left="720"/>
      </w:pPr>
      <w:r/>
      <w:hyperlink r:id="rId13">
        <w:r>
          <w:rPr>
            <w:color w:val="0000EE"/>
            <w:u w:val="single"/>
          </w:rPr>
          <w:t>https://www.vogue.com.tw/article/taiwan-travelogue</w:t>
        </w:r>
      </w:hyperlink>
      <w:r>
        <w:t xml:space="preserve"> - This interview with Yang Shuangzi and translator Lin King explores how 'Taiwan Travelogue' has introduced Taiwanese literature to the world. The discussion covers the novel's themes, the author's creative process, and the impact of the book on international readers.</w:t>
      </w:r>
      <w:r/>
    </w:p>
    <w:p>
      <w:pPr>
        <w:pStyle w:val="ListNumber"/>
        <w:spacing w:line="240" w:lineRule="auto"/>
        <w:ind w:left="720"/>
      </w:pPr>
      <w:r/>
      <w:hyperlink r:id="rId14">
        <w:r>
          <w:rPr>
            <w:color w:val="0000EE"/>
            <w:u w:val="single"/>
          </w:rPr>
          <w:t>https://www.goodreads.com/zh-TW/book/show/53287534</w:t>
        </w:r>
      </w:hyperlink>
      <w:r>
        <w:t xml:space="preserve"> - This Goodreads page provides information about 'Taiwan Travelogue', including its plot, themes, and reader reviews. It offers insights into the novel's exploration of Taiwanese culture and history through the lens of a yuri narrative.</w:t>
      </w:r>
      <w:r/>
    </w:p>
    <w:p>
      <w:pPr>
        <w:pStyle w:val="ListNumber"/>
        <w:spacing w:line="240" w:lineRule="auto"/>
        <w:ind w:left="720"/>
      </w:pPr>
      <w:r/>
      <w:hyperlink r:id="rId15">
        <w:r>
          <w:rPr>
            <w:color w:val="0000EE"/>
            <w:u w:val="single"/>
          </w:rPr>
          <w:t>https://zh.wikipedia.org/wiki/臺灣漫遊錄</w:t>
        </w:r>
      </w:hyperlink>
      <w:r>
        <w:t xml:space="preserve"> - This Wikipedia article provides an overview of 'Taiwan Travelogue', detailing its publication history, themes, and critical reception. It also discusses the novel's significance in Taiwanese literature and its international recognition.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newslens.com/article/270509" TargetMode="External"/><Relationship Id="rId10" Type="http://schemas.openxmlformats.org/officeDocument/2006/relationships/hyperlink" Target="https://www.cna.com.tw/news/acul/202411215003.aspx" TargetMode="External"/><Relationship Id="rId11" Type="http://schemas.openxmlformats.org/officeDocument/2006/relationships/hyperlink" Target="https://www.gq.com.tw/article/&#33274;&#28771;&#28459;&#36938;&#37636;-&#26954;&#38617;&#23376;-&#37329;&#32718;-&#22283;&#38555;&#24067;&#20811;&#29518;-international-booker-prize-2026" TargetMode="External"/><Relationship Id="rId12" Type="http://schemas.openxmlformats.org/officeDocument/2006/relationships/hyperlink" Target="https://www.cw.com.tw/article/5141159?bak=1&amp;template=fashion" TargetMode="External"/><Relationship Id="rId13" Type="http://schemas.openxmlformats.org/officeDocument/2006/relationships/hyperlink" Target="https://www.vogue.com.tw/article/taiwan-travelogue" TargetMode="External"/><Relationship Id="rId14" Type="http://schemas.openxmlformats.org/officeDocument/2006/relationships/hyperlink" Target="https://www.goodreads.com/zh-TW/book/show/53287534" TargetMode="External"/><Relationship Id="rId15" Type="http://schemas.openxmlformats.org/officeDocument/2006/relationships/hyperlink" Target="https://zh.wikipedia.org/wiki/&#33274;&#28771;&#28459;&#36938;&#3763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