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Little Rock Pride and No Kings March Show Voting Power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Marchers filled Little Rock's Capitol Avenue on Saturday, joining Pride celebrations with a nationwide No Kings protest as Arkansas voters prepared for early voting. The unusual partnership brought LGBTQ+ families, young activists and democracy campaigners together, turning a colourful parade into a lively reminder that community participation matters beyond the festival itself.</w:t>
      </w:r>
      <w:r/>
    </w:p>
    <w:p>
      <w:pPr>
        <w:pStyle w:val="Heading2"/>
      </w:pPr>
      <w:r>
        <w:t>Essential Takeaways</w:t>
      </w:r>
      <w:r/>
      <w:r/>
    </w:p>
    <w:p>
      <w:pPr>
        <w:pStyle w:val="ListBullet"/>
        <w:spacing w:line="240" w:lineRule="auto"/>
        <w:ind w:left="720"/>
      </w:pPr>
      <w:r/>
      <w:r>
        <w:rPr>
          <w:b/>
        </w:rPr>
        <w:t>Two events, one route:</w:t>
      </w:r>
      <w:r>
        <w:t xml:space="preserve"> Little Rock's Pride parade and No Kings protest shared Capitol Avenue for the second consecutive year.</w:t>
      </w:r>
      <w:r/>
    </w:p>
    <w:p>
      <w:pPr>
        <w:pStyle w:val="ListBullet"/>
        <w:spacing w:line="240" w:lineRule="auto"/>
        <w:ind w:left="720"/>
      </w:pPr>
      <w:r/>
      <w:r>
        <w:rPr>
          <w:b/>
        </w:rPr>
        <w:t>A wider movement:</w:t>
      </w:r>
      <w:r>
        <w:t xml:space="preserve"> No Kings gatherings took place in at least 13 other Arkansas cities.</w:t>
      </w:r>
      <w:r/>
    </w:p>
    <w:p>
      <w:pPr>
        <w:pStyle w:val="ListBullet"/>
        <w:spacing w:line="240" w:lineRule="auto"/>
        <w:ind w:left="720"/>
      </w:pPr>
      <w:r/>
      <w:r>
        <w:rPr>
          <w:b/>
        </w:rPr>
        <w:t>Voting was central:</w:t>
      </w:r>
      <w:r>
        <w:t xml:space="preserve"> Organisers urged residents to vote as early voting opened ahead of the midterm elections.</w:t>
      </w:r>
      <w:r/>
    </w:p>
    <w:p>
      <w:pPr>
        <w:pStyle w:val="ListBullet"/>
        <w:spacing w:line="240" w:lineRule="auto"/>
        <w:ind w:left="720"/>
      </w:pPr>
      <w:r/>
      <w:r>
        <w:rPr>
          <w:b/>
        </w:rPr>
        <w:t>Youth voices stood out:</w:t>
      </w:r>
      <w:r>
        <w:t xml:space="preserve"> Young participants spoke about immigration, equal rights and political engagement.</w:t>
      </w:r>
      <w:r/>
    </w:p>
    <w:p>
      <w:pPr>
        <w:pStyle w:val="ListBullet"/>
        <w:spacing w:line="240" w:lineRule="auto"/>
        <w:ind w:left="720"/>
      </w:pPr>
      <w:r/>
      <w:r>
        <w:rPr>
          <w:b/>
        </w:rPr>
        <w:t>Pride beyond June:</w:t>
      </w:r>
      <w:r>
        <w:t xml:space="preserve"> Organisers said the autumn festival offered another chance for LGBTQ+ people and allies to connect.</w:t>
      </w:r>
      <w:r/>
      <w:r/>
    </w:p>
    <w:p>
      <w:pPr>
        <w:pStyle w:val="Heading2"/>
      </w:pPr>
      <w:r>
        <w:t>A colourful march with a serious message</w:t>
      </w:r>
      <w:r/>
    </w:p>
    <w:p>
      <w:r/>
      <w:r>
        <w:t>The mood along Capitol Avenue was energetic but purposeful, with rainbow flags, handmade signs and a steady stream of marchers heading towards the state Capitol. Central Arkansas Pride and the No Kings demonstration were held together again, creating an event that felt both celebratory and politically charged.</w:t>
      </w:r>
      <w:r/>
    </w:p>
    <w:p>
      <w:r/>
      <w:r>
        <w:t xml:space="preserve">According to the Arkansas Democrat-Gazette, the wider No Kings series also included gatherings in cities such as Springdale, Mountain View and Texarkana. That broader footprint gave the Little Rock march a sense of connection to something larger, while keeping the focus firmly on local concerns. </w:t>
      </w:r>
      <w:hyperlink r:id="rId9">
        <w:r>
          <w:rPr>
            <w:color w:val="0000EE"/>
            <w:u w:val="single"/>
          </w:rPr>
          <w:t>[2]</w:t>
        </w:r>
      </w:hyperlink>
      <w:r>
        <w:t xml:space="preserve">, </w:t>
      </w:r>
      <w:hyperlink r:id="rId10">
        <w:r>
          <w:rPr>
            <w:color w:val="0000EE"/>
            <w:u w:val="single"/>
          </w:rPr>
          <w:t>[4]</w:t>
        </w:r>
      </w:hyperlink>
      <w:r/>
    </w:p>
    <w:p>
      <w:r/>
      <w:r>
        <w:t>For many attendees, the combination made sense. Pride offered music, colour and a welcoming atmosphere, while the protest gave people space to challenge policies they believed threatened democracy, equality or personal freedom. It was a reminder that community events don't always fit neatly into one category.</w:t>
      </w:r>
      <w:r/>
    </w:p>
    <w:p>
      <w:pPr>
        <w:pStyle w:val="Heading2"/>
      </w:pPr>
      <w:r>
        <w:t>Why voting became the day's strongest theme</w:t>
      </w:r>
      <w:r/>
    </w:p>
    <w:p>
      <w:r/>
      <w:r>
        <w:t>With early voting beginning on Monday, volunteers used the march to encourage people to cast their ballots. Lizzie Smith of Indivisible Little Rock and Central Arkansas said organisers wanted to reach residents concerned about issues ranging from school funding and food access to data centres and democratic institutions.</w:t>
      </w:r>
      <w:r/>
    </w:p>
    <w:p>
      <w:r/>
      <w:r>
        <w:t xml:space="preserve">The message arrived at a politically tense moment. Axios has reported on the controversies surrounding Donald Trump's administration as the midterm campaign gathered pace, while other coverage has highlighted disputes over executive power and the use of public resources. </w:t>
      </w:r>
      <w:hyperlink r:id="rId11">
        <w:r>
          <w:rPr>
            <w:color w:val="0000EE"/>
            <w:u w:val="single"/>
          </w:rPr>
          <w:t>[3]</w:t>
        </w:r>
      </w:hyperlink>
      <w:r>
        <w:t xml:space="preserve">, </w:t>
      </w:r>
      <w:hyperlink r:id="rId12">
        <w:r>
          <w:rPr>
            <w:color w:val="0000EE"/>
            <w:u w:val="single"/>
          </w:rPr>
          <w:t>[6]</w:t>
        </w:r>
      </w:hyperlink>
      <w:r/>
    </w:p>
    <w:p>
      <w:r/>
      <w:r>
        <w:t>Organisers also pointed to Arkansas's relatively low turnout in the 2024 general election. Smith argued that the state shouldn't simply be described by its partisan reputation, suggesting that non-voting may be the bigger challenge. That's a useful distinction: enthusiasm at a march matters, but it only becomes political influence when people follow it with participation.</w:t>
      </w:r>
      <w:r/>
    </w:p>
    <w:p>
      <w:pPr>
        <w:pStyle w:val="Heading2"/>
      </w:pPr>
      <w:r>
        <w:t>Young activists add a sharper edge</w:t>
      </w:r>
      <w:r/>
    </w:p>
    <w:p>
      <w:r/>
      <w:r>
        <w:t>The march included experienced campaigners, but younger attendees were especially visible. Conway resident Julienne Duarte, who isn't old enough to vote, said she had joined an anti-Immigration and Customs Enforcement rally at school and used social media to support causes she believed in.</w:t>
      </w:r>
      <w:r/>
    </w:p>
    <w:p>
      <w:r/>
      <w:r>
        <w:t>Her concerns were personal as well as political. She spoke about her Colombian heritage and her grandfather's fear of leaving home without a passport, then described a future where people could live freely regardless of gender, race, background or wealth.</w:t>
      </w:r>
      <w:r/>
    </w:p>
    <w:p>
      <w:r/>
      <w:r>
        <w:t xml:space="preserve">That generational energy reflects a wider pattern in American politics. National coverage has focused on the pressure placed on voters and campaigners as the midterms approach, while debates over voter-roll policies and access continue to attract attention. The Atlantic has also examined legal battles involving voter rolls, showing why registration, participation and election administration remain so emotionally charged. </w:t>
      </w:r>
      <w:hyperlink r:id="rId11">
        <w:r>
          <w:rPr>
            <w:color w:val="0000EE"/>
            <w:u w:val="single"/>
          </w:rPr>
          <w:t>[3]</w:t>
        </w:r>
      </w:hyperlink>
      <w:r>
        <w:t xml:space="preserve">, </w:t>
      </w:r>
      <w:hyperlink r:id="rId13">
        <w:r>
          <w:rPr>
            <w:color w:val="0000EE"/>
            <w:u w:val="single"/>
          </w:rPr>
          <w:t>[7]</w:t>
        </w:r>
      </w:hyperlink>
      <w:r/>
    </w:p>
    <w:p>
      <w:pPr>
        <w:pStyle w:val="Heading2"/>
      </w:pPr>
      <w:r>
        <w:t>Pride offers more than a single month</w:t>
      </w:r>
      <w:r/>
    </w:p>
    <w:p>
      <w:r/>
      <w:r>
        <w:t>For Pride organisers, the partnership was about visibility as much as protest. Parade director Porter Pfrenger said the theme, "United in Pride", captured the spirit of the collaboration and gave young people an example of being open, confident and supported.</w:t>
      </w:r>
      <w:r/>
    </w:p>
    <w:p>
      <w:r/>
      <w:r>
        <w:t>The festival also offered a chance to celebrate LGBTQ+ life outside the traditional Pride Month focus in June. Marie Maynard O'Connell, a Presbyterian pastor and founder of Queer Collective, said families often need welcoming spaces throughout the year, not just during one busy month.</w:t>
      </w:r>
      <w:r/>
    </w:p>
    <w:p>
      <w:r/>
      <w:r>
        <w:t>That point is easy to overlook. A parade may last an afternoon, but the friendships and reassurance it creates can linger much longer. For someone who feels isolated, seeing supportive families and allies gathered in public can be quietly powerful.</w:t>
      </w:r>
      <w:r/>
    </w:p>
    <w:p>
      <w:pPr>
        <w:pStyle w:val="Heading2"/>
      </w:pPr>
      <w:r>
        <w:t>The Capitol steps became a shared stage</w:t>
      </w:r>
      <w:r/>
    </w:p>
    <w:p>
      <w:r/>
      <w:r>
        <w:t>The march ended at the state Capitol, where speakers addressed a crowd that had arrived with concerns about immigration enforcement, foreign conflicts, living costs and the balance of power in Washington. Barry Jefferson, president of the NAACP Arkansas State Conference, led chants built around the idea that authority ultimately belongs to the public.</w:t>
      </w:r>
      <w:r/>
    </w:p>
    <w:p>
      <w:r/>
      <w:r>
        <w:t>Some participants had attended every previous No Kings event, while others were joining for the first time. Their reasons varied, but the common thread was a belief that showing up still matters, particularly when national politics feels distant or overwhelming.</w:t>
      </w:r>
      <w:r/>
    </w:p>
    <w:p>
      <w:r/>
      <w:r>
        <w:t>The collaboration also suggests how local movements are changing. Pride groups, voting organisations and democracy campaigners may have different immediate priorities, but they can share audiences, energy and a belief in equal participation. As one organiser put it, the future is shaped by the people willing to take part now.</w:t>
      </w:r>
      <w:r/>
    </w:p>
    <w:p>
      <w:r/>
      <w:r>
        <w:t>It's a small step from marching together to making your voice count at the ballot box.</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[7]</w:t>
        </w:r>
      </w:hyperlink>
      <w:r>
        <w:t xml:space="preserve">, </w:t>
      </w:r>
      <w:hyperlink r:id="rId11">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https://www.arkansasonline.com/news/2026/oct/17/no-kings-pride-march-give-participants-the-chance/</w:t>
        </w:r>
      </w:hyperlink>
      <w:r>
        <w:t xml:space="preserve"> - Please view link - unable to able to access data</w:t>
      </w:r>
      <w:r/>
    </w:p>
    <w:p>
      <w:pPr>
        <w:pStyle w:val="ListNumber"/>
        <w:spacing w:line="240" w:lineRule="auto"/>
        <w:ind w:left="720"/>
      </w:pPr>
      <w:r/>
      <w:hyperlink r:id="rId9">
        <w:r>
          <w:rPr>
            <w:color w:val="0000EE"/>
            <w:u w:val="single"/>
          </w:rPr>
          <w:t>https://apnews.com/article/02d78e3dc4f1f75f8f8a5c327ba79008</w:t>
        </w:r>
      </w:hyperlink>
      <w:r>
        <w:t xml:space="preserve"> - On October 17, 2026, rallies organised by the No Kings network took place across numerous U.S. cities to motivate early voting ahead of the midterm elections. These events, positioned as nonpartisan but stemming from ongoing opposition to President Donald Trump, featured demonstrations urging voter participation. In Washington, hundreds gathered at the Lincoln Memorial, braving chilly weather to join performances and hold signs encouraging early voting. At a similar event in Atlanta, City Councilman Michael Julian Bond emphasised the civic duty of voting, likening it to superhero powers that should never be relinquished. The rallies coincide with contentious national debate over voting rights. President Trump, a long-time sceptic of mail-in voting, continues to claim without evidence that voter fraud impacted the 2020 election. His administration has recently taken legal steps to block mail-in ballots from individuals identified as potential noncitizens in California. Furthermore, the Justice Department warned local election officials of possible criminal liability for processing such ballots, prompting Democratic senators to demand the department refrain from interfering with ballots before the midterms are certified. These developments highlight the ongoing tensions and legal battles surrounding voting access and election integrity in the U.S.</w:t>
      </w:r>
      <w:r/>
    </w:p>
    <w:p>
      <w:pPr>
        <w:pStyle w:val="ListNumber"/>
        <w:spacing w:line="240" w:lineRule="auto"/>
        <w:ind w:left="720"/>
      </w:pPr>
      <w:r/>
      <w:hyperlink r:id="rId11">
        <w:r>
          <w:rPr>
            <w:color w:val="0000EE"/>
            <w:u w:val="single"/>
          </w:rPr>
          <w:t>https://www.axios.com/2026/10/17/trump-october-midterms-controversy</w:t>
        </w:r>
      </w:hyperlink>
      <w:r>
        <w:t xml:space="preserve"> - In October 2026, President Donald Trump continued his pattern of controversy and norm-breaking as the midterm elections approached. Despite the traditionally precarious political climate of October, often marked by impactful 'October surprises,' Trump has maintained a strategy of relentless provocation and headline-dominating actions. Axios highlights how Trump, throughout his second term, has consistently defied traditional presidential behaviour, including during the transition, first 100 days, and the first year in office. The first half of October alone brought a succession of controversies, though three incidents prompted rare retreats by Trump, primarily due to actions by others. The administration has embraced October's turbulence as a sign of Trump's enduring political resilience. However, while Trump's instincts have historically protected him, growing public dissatisfaction and economic challenges may now test his ability to withstand political vulnerability. Ultimately, Trump continues to operate with the same unyielding approach, betting that his unconventional tactics will carry him through yet another critical electoral phase.</w:t>
      </w:r>
      <w:r/>
    </w:p>
    <w:p>
      <w:pPr>
        <w:pStyle w:val="ListNumber"/>
        <w:spacing w:line="240" w:lineRule="auto"/>
        <w:ind w:left="720"/>
      </w:pPr>
      <w:r/>
      <w:hyperlink r:id="rId10">
        <w:r>
          <w:rPr>
            <w:color w:val="0000EE"/>
            <w:u w:val="single"/>
          </w:rPr>
          <w:t>https://apnews.com/article/c42a8b3497a9529d923274f70cdcbcbb</w:t>
        </w:r>
      </w:hyperlink>
      <w:r>
        <w:t xml:space="preserve"> - Just weeks ahead of the November 3 midterm elections, the Trump administration has intensified its scrutiny of California's election practices, warning that state officials who process ballots from suspected noncitizens could face criminal charges. A letter from the Justice Department cautions local officials, particularly in Los Angeles County, that knowingly counting such ballots may constitute aiding a federal crime. This follows a lawsuit filed by the department seeking to block California from counting mailed ballots that the federal government alleges may come from noncitizens—claims the state says lack evidence. The federal government contends that 20,000 potentially noncitizen individuals received ballots, without substantiating the claim. California Secretary of State Shirley Weber and other officials have expressed scepticism and emphasised the rarity of noncitizen voting. Legal experts suggest the Justice Department's threats are unlikely to hold in court, viewing the move as political intimidation. So far in 2026, around 90 individuals have been charged with election misconduct, including 50 for alleged noncitizen voting. Democratic lawmakers have urged the DOJ to avoid interfering with ongoing elections and have criticised the unprecedented pressure on local election administration during a critical election season.</w:t>
      </w:r>
      <w:r/>
    </w:p>
    <w:p>
      <w:pPr>
        <w:pStyle w:val="ListNumber"/>
        <w:spacing w:line="240" w:lineRule="auto"/>
        <w:ind w:left="720"/>
      </w:pPr>
      <w:r/>
      <w:hyperlink r:id="rId15">
        <w:r>
          <w:rPr>
            <w:color w:val="0000EE"/>
            <w:u w:val="single"/>
          </w:rPr>
          <w:t>https://www.axios.com/local/denver/2026/10/17/phil-weiser-victor-marx-colorado-governor-voter-guide</w:t>
        </w:r>
      </w:hyperlink>
      <w:r>
        <w:t xml:space="preserve"> - The Colorado governor's race features Phil Weiser, the state's term-limited attorney general, and Victor Marx, a first-time candidate and Marine veteran. The election determines who will replace Governor Jared Polis amid fiscal challenges, cost-of-living concerns, and tensions with the Trump administration. Weiser, a former CU law school dean and Obama-era antitrust official, is the frontrunner. He proposes building 40,000 homes for essential workers and supports labour law reforms that Polis previously vetoed. Marx, founder of a nonprofit active in global conflict zones, advocates for auditing state expenses and implementing zero-based budgeting to reduce waste. Former Trump appointee Greg Lopez is running as an independent but has struggled to gain traction.</w:t>
      </w:r>
      <w:r/>
    </w:p>
    <w:p>
      <w:pPr>
        <w:pStyle w:val="ListNumber"/>
        <w:spacing w:line="240" w:lineRule="auto"/>
        <w:ind w:left="720"/>
      </w:pPr>
      <w:r/>
      <w:hyperlink r:id="rId12">
        <w:r>
          <w:rPr>
            <w:color w:val="0000EE"/>
            <w:u w:val="single"/>
          </w:rPr>
          <w:t>https://www.axios.com/2026/10/12/trump-taxpayer-funded-ads-judge-order</w:t>
        </w:r>
      </w:hyperlink>
      <w:r>
        <w:t xml:space="preserve"> - A federal judge has ordered an immediate halt to taxpayer-funded advertisements featuring President Trump, just weeks ahead of the upcoming midterm elections. The decision comes amid multiple ongoing lawsuits that challenge the Trump administration's use of public funds for what plaintiffs describe as political propaganda. The administration defends the ads as public service announcements, claiming consistency with past practices by both Republican and Democratic administrations. However, a coalition of plaintiffs in a New York lawsuit argues that the administration exceeded its congressional authority and violated legal limits on government propaganda. The court's ruling temporarily blocks the ads, with a hearing scheduled for Tuesday to determine the next steps. In response, the White House referred to a prior post by President Trump on Truth Social, wherein he characterised the ads as a 'positive promotion' of the United States. The story has been updated to include statements from both the plaintiffs and the White House.</w:t>
      </w:r>
      <w:r/>
    </w:p>
    <w:p>
      <w:pPr>
        <w:pStyle w:val="ListNumber"/>
        <w:spacing w:line="240" w:lineRule="auto"/>
        <w:ind w:left="720"/>
      </w:pPr>
      <w:r/>
      <w:hyperlink r:id="rId13">
        <w:r>
          <w:rPr>
            <w:color w:val="0000EE"/>
            <w:u w:val="single"/>
          </w:rPr>
          <w:t>https://www.theatlantic.com/ideas/2026/10/doj-lawsuits-voter-rolls-losing/689003/?utm_source=openai</w:t>
        </w:r>
      </w:hyperlink>
      <w:r>
        <w:t xml:space="preserve"> - Since September 2025, the Trump Administration’s Department of Justice (DOJ) has aggressively pursued lawsuits to force 30 states and Washington, D.C., to hand over sensitive voter data, claiming it would help uncover noncitizen voting and prevent fraud. This marked a shift from the traditional role of the DOJ's Civil Rights Division, which typically protects voter rights. However, this initiative, spearheaded by DOJ official Harmeet Dhillon, has spectacularly failed, with the department losing 26 out of 26 cases in district court and drawing broad bipartisan legal resistance. Courts found no legal basis for the DOJ's demands, citing violations of privacy laws and misuse of statutes like the Help America Vote Act. Even judges appointed by Trump rejected the government's arguments. The effort faced logistical and procedural blunders, including filing errors and improper communications, and raised concerns among officials about unclear intentions for the collected data. Despite some red states voluntarily sharing rolls, misidentifications occurred, further undermining the effort. This losing streak underscores the strength of America's decentralised election system and illustrates how institutional checks, including state resistance and judicial oversight, have successfully curbed politically motivated attempts to influence electoral processes.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02d78e3dc4f1f75f8f8a5c327ba79008" TargetMode="External"/><Relationship Id="rId10" Type="http://schemas.openxmlformats.org/officeDocument/2006/relationships/hyperlink" Target="https://apnews.com/article/c42a8b3497a9529d923274f70cdcbcbb" TargetMode="External"/><Relationship Id="rId11" Type="http://schemas.openxmlformats.org/officeDocument/2006/relationships/hyperlink" Target="https://www.axios.com/2026/10/17/trump-october-midterms-controversy" TargetMode="External"/><Relationship Id="rId12" Type="http://schemas.openxmlformats.org/officeDocument/2006/relationships/hyperlink" Target="https://www.axios.com/2026/10/12/trump-taxpayer-funded-ads-judge-order" TargetMode="External"/><Relationship Id="rId13" Type="http://schemas.openxmlformats.org/officeDocument/2006/relationships/hyperlink" Target="https://www.theatlantic.com/ideas/2026/10/doj-lawsuits-voter-rolls-losing/689003/?utm_source=openai" TargetMode="External"/><Relationship Id="rId14" Type="http://schemas.openxmlformats.org/officeDocument/2006/relationships/hyperlink" Target="https://www.arkansasonline.com/news/2026/oct/17/no-kings-pride-march-give-participants-the-chance/" TargetMode="External"/><Relationship Id="rId15" Type="http://schemas.openxmlformats.org/officeDocument/2006/relationships/hyperlink" Target="https://www.axios.com/local/denver/2026/10/17/phil-weiser-victor-marx-colorado-governor-voter-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