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UN coalition plans raise fears for LGBTQ and reproductive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are warning that a proposed pro-life and pro-family coalition at the United Nations could coordinate opposition to LGBTQ equality, abortion access and wider reproductive rights. The initiative, backed by conservative political and religious figures, matters because it could turn scattered national campaigns into a more organised international bloc.</w:t>
      </w:r>
      <w:r/>
    </w:p>
    <w:p>
      <w:pPr>
        <w:pStyle w:val="Heading2"/>
      </w:pPr>
      <w:r>
        <w:t>Essential Takeaways</w:t>
      </w:r>
      <w:r/>
      <w:r/>
    </w:p>
    <w:p>
      <w:pPr>
        <w:pStyle w:val="ListBullet"/>
        <w:spacing w:line="240" w:lineRule="auto"/>
        <w:ind w:left="720"/>
      </w:pPr>
      <w:r/>
      <w:r>
        <w:rPr>
          <w:b/>
        </w:rPr>
        <w:t>A new bloc is being planned:</w:t>
      </w:r>
      <w:r>
        <w:t xml:space="preserve"> Conservative figures want a UN-linked “Core Group” focused on pro-life and pro-family policies.</w:t>
      </w:r>
      <w:r/>
    </w:p>
    <w:p>
      <w:pPr>
        <w:pStyle w:val="ListBullet"/>
        <w:spacing w:line="240" w:lineRule="auto"/>
        <w:ind w:left="720"/>
      </w:pPr>
      <w:r/>
      <w:r>
        <w:rPr>
          <w:b/>
        </w:rPr>
        <w:t>It would challenge existing rights work:</w:t>
      </w:r>
      <w:r>
        <w:t xml:space="preserve"> The proposed coalition could oppose language protecting LGBTQ people and reproductive health.</w:t>
      </w:r>
      <w:r/>
    </w:p>
    <w:p>
      <w:pPr>
        <w:pStyle w:val="ListBullet"/>
        <w:spacing w:line="240" w:lineRule="auto"/>
        <w:ind w:left="720"/>
      </w:pPr>
      <w:r/>
      <w:r>
        <w:rPr>
          <w:b/>
        </w:rPr>
        <w:t>US influence is central:</w:t>
      </w:r>
      <w:r>
        <w:t xml:space="preserve"> Organisers are seeking American backing while Washington holds a prominent role in related international agreements.</w:t>
      </w:r>
      <w:r/>
    </w:p>
    <w:p>
      <w:pPr>
        <w:pStyle w:val="ListBullet"/>
        <w:spacing w:line="240" w:lineRule="auto"/>
        <w:ind w:left="720"/>
      </w:pPr>
      <w:r/>
      <w:r>
        <w:rPr>
          <w:b/>
        </w:rPr>
        <w:t>The group isn't official yet:</w:t>
      </w:r>
      <w:r>
        <w:t xml:space="preserve"> Plans remain under development, although supporters say they want to move quickly.</w:t>
      </w:r>
      <w:r/>
    </w:p>
    <w:p>
      <w:pPr>
        <w:pStyle w:val="ListBullet"/>
        <w:spacing w:line="240" w:lineRule="auto"/>
        <w:ind w:left="720"/>
      </w:pPr>
      <w:r/>
      <w:r>
        <w:rPr>
          <w:b/>
        </w:rPr>
        <w:t>Critics fear coordinated pressure:</w:t>
      </w:r>
      <w:r>
        <w:t xml:space="preserve"> Advocates say joint voting and shared policy tools could make progress harder to defend.</w:t>
      </w:r>
      <w:r/>
      <w:r/>
    </w:p>
    <w:p>
      <w:pPr>
        <w:pStyle w:val="Heading2"/>
      </w:pPr>
      <w:r>
        <w:t>A new power struggle is taking shape at the UN</w:t>
      </w:r>
      <w:r/>
    </w:p>
    <w:p>
      <w:r/>
      <w:r>
        <w:t>The proposed coalition emerged during a two-day summit held in New York alongside the UN General Assembly. Conservative politicians, religious activists and representatives of right-wing organisations reportedly gathered to discuss creating a “pro-life and pro-family” Core Group.</w:t>
      </w:r>
      <w:r/>
    </w:p>
    <w:p>
      <w:r/>
      <w:r>
        <w:t>That plan would sit opposite the UN LGBTI Core Group, an informal alliance of member states that has worked since 2008 to keep LGBTQ concerns on the international agenda. According to Global Voices, the existing group has helped defend inclusive language in resolutions covering human rights, humanitarian work and civilian protection.</w:t>
      </w:r>
      <w:r/>
    </w:p>
    <w:p>
      <w:r/>
      <w:r>
        <w:t>The contrast is stark. One side is trying to reinforce recognition and protection, while the other wants a more organised platform to resist what it describes as outside pressure. It could make already tense negotiations even more combative.</w:t>
      </w:r>
      <w:r/>
    </w:p>
    <w:p>
      <w:pPr>
        <w:pStyle w:val="Heading2"/>
      </w:pPr>
      <w:r>
        <w:t>Why a Core Group matters, even if it isn't a UN body</w:t>
      </w:r>
      <w:r/>
    </w:p>
    <w:p>
      <w:r/>
      <w:r>
        <w:t>Core Groups aren't formal UN agencies, but they can still help countries coordinate their positions. That matters in negotiations where a single phrase about healthcare, equality or family policy can become the centre of a diplomatic tug-of-war.</w:t>
      </w:r>
      <w:r/>
    </w:p>
    <w:p>
      <w:r/>
      <w:r>
        <w:t>A briefing shared by Ipas warns that the proposed group could support coordinated voting designed to dilute, block or attach conditions to references to sexual and reproductive health and rights. The organisation also argues that campaigners are increasingly presenting international rights standards as an attack on national sovereignty.</w:t>
      </w:r>
      <w:r/>
    </w:p>
    <w:p>
      <w:r/>
      <w:r>
        <w:t>That framing is gaining traction well beyond UN meeting rooms. Reporting by Wise Voter and Gospeller describes the initiative as part of a wider effort to establish a collective conservative presence inside international institutions, rather than simply campaigning from the outside.</w:t>
      </w:r>
      <w:r/>
    </w:p>
    <w:p>
      <w:pPr>
        <w:pStyle w:val="Heading2"/>
      </w:pPr>
      <w:r>
        <w:t>The US connection gives the proposal extra weight</w:t>
      </w:r>
      <w:r/>
    </w:p>
    <w:p>
      <w:r/>
      <w:r>
        <w:t>Organisers are reportedly hoping the United States will sponsor or lead the new coalition. That ambition matters because American diplomatic, financial and political influence can give international initiatives a much larger reach.</w:t>
      </w:r>
      <w:r/>
    </w:p>
    <w:p>
      <w:r/>
      <w:r>
        <w:t>The timing is particularly significant. The US has rejoined the Geneva Consensus Declaration, an agreement opposing abortion and promoting the traditional heterosexual family, and now holds a leading secretariat role among its signatories. According to Global Voices, supporters see that position as a useful launchpad for turning broad commitments into coordinated action.</w:t>
      </w:r>
      <w:r/>
    </w:p>
    <w:p>
      <w:r/>
      <w:r>
        <w:t>The proposed coalition also has links to the Institute for Women's Health and its Protego framework, which promotes abortion opposition and abstinence-focused sex education. Guatemala and Uganda have been associated with the framework, while Hungary and Burundi have also signalled support, although public details vary.</w:t>
      </w:r>
      <w:r/>
    </w:p>
    <w:p>
      <w:pPr>
        <w:pStyle w:val="Heading2"/>
      </w:pPr>
      <w:r>
        <w:t>LGBTQ protections and reproductive healthcare could feel the impact</w:t>
      </w:r>
      <w:r/>
    </w:p>
    <w:p>
      <w:r/>
      <w:r>
        <w:t>For LGBTQ people, the concern isn't only about hostile statements. A coordinated bloc could affect how countries vote on resolutions, what language survives negotiations and whether inclusive protections are treated as settled rights or disputed political demands.</w:t>
      </w:r>
      <w:r/>
    </w:p>
    <w:p>
      <w:r/>
      <w:r>
        <w:t>The same applies to reproductive healthcare. UNFPA's work on bodily autonomy emphasises people's ability to make informed decisions about their bodies, health and relationships. A rival coalition could push in the opposite direction by prioritising restrictions on abortion, contraception and comprehensive sex education.</w:t>
      </w:r>
      <w:r/>
    </w:p>
    <w:p>
      <w:r/>
      <w:r>
        <w:t>Critics also question what abstinence-centred programmes leave out. Inclusive relationships and sex education can help young people understand consent, contraception, sexual orientation and gender identity. Removing those subjects doesn't make them disappear; it can simply leave teenagers with less reliable information and fewer ways to seek help.</w:t>
      </w:r>
      <w:r/>
    </w:p>
    <w:p>
      <w:pPr>
        <w:pStyle w:val="Heading2"/>
      </w:pPr>
      <w:r>
        <w:t>What happens next?</w:t>
      </w:r>
      <w:r/>
    </w:p>
    <w:p>
      <w:r/>
      <w:r>
        <w:t>The coalition has not yet been formally established, and analysts caution against treating it as a fully functioning UN institution. Even so, the organisers have already assembled influential supporters, outlined shared policy goals and identified possible member states.</w:t>
      </w:r>
      <w:r/>
    </w:p>
    <w:p>
      <w:r/>
      <w:r>
        <w:t>That preparation is why rights groups are taking the proposal seriously. The International Planned Parenthood Federation and Outright International have both highlighted the risks of coordinated opposition, while UN Free and Equal continues to document the importance of protecting LGBTQ people from discrimination.</w:t>
      </w:r>
      <w:r/>
    </w:p>
    <w:p>
      <w:r/>
      <w:r>
        <w:t>For now, the battle is over organisation as much as policy. A loose collection of campaigns can be noisy, but a disciplined international alliance can be far more effective. The next few months will show whether this proposal becomes a lasting diplomatic force or remains a headline-making plan.</w:t>
      </w:r>
      <w:r/>
    </w:p>
    <w:p>
      <w:r/>
      <w:r>
        <w:t>It's not a formal UN body yet, but the warning signs deserve attention.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4">
        <w:r>
          <w:rPr>
            <w:color w:val="0000EE"/>
            <w:u w:val="single"/>
          </w:rPr>
          <w:t>[5]</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4">
        <w:r>
          <w:rPr>
            <w:color w:val="0000EE"/>
            <w:u w:val="single"/>
          </w:rPr>
          <w:t>[5]</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5">
        <w:r>
          <w:rPr>
            <w:color w:val="0000EE"/>
            <w:u w:val="single"/>
          </w:rPr>
          <w:t>[7]</w:t>
        </w:r>
      </w:hyperlink>
      <w:r>
        <w:t xml:space="preserve">- Paragraph 12: </w:t>
      </w:r>
      <w:hyperlink r:id="rId14">
        <w:r>
          <w:rPr>
            <w:color w:val="0000EE"/>
            <w:u w:val="single"/>
          </w:rPr>
          <w:t>[5]</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5">
        <w:r>
          <w:rPr>
            <w:color w:val="0000EE"/>
            <w:u w:val="single"/>
          </w:rPr>
          <w:t>[7]</w:t>
        </w:r>
      </w:hyperlink>
      <w:r>
        <w:t xml:space="preserve">- Paragraph 15: </w:t>
      </w:r>
      <w:hyperlink r:id="rId14">
        <w:r>
          <w:rPr>
            <w:color w:val="0000EE"/>
            <w:u w:val="single"/>
          </w:rPr>
          <w:t>[5]</w:t>
        </w:r>
      </w:hyperlink>
      <w:r>
        <w:t xml:space="preserve">, </w:t>
      </w:r>
      <w:hyperlink r:id="rId13">
        <w:r>
          <w:rPr>
            <w:color w:val="0000EE"/>
            <w:u w:val="single"/>
          </w:rPr>
          <w:t>[6]</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https://globalvoices.org/2026/10/17/at-the-un-plans-for-a-global-coalition-to-attack-lgbtq-and-reproductive-rights/</w:t>
        </w:r>
      </w:hyperlink>
      <w:r>
        <w:t xml:space="preserve"> - Please view link - unable to able to access data</w:t>
      </w:r>
      <w:r/>
    </w:p>
    <w:p>
      <w:pPr>
        <w:pStyle w:val="ListNumber"/>
        <w:spacing w:line="240" w:lineRule="auto"/>
        <w:ind w:left="720"/>
      </w:pPr>
      <w:r/>
      <w:hyperlink r:id="rId10">
        <w:r>
          <w:rPr>
            <w:color w:val="0000EE"/>
            <w:u w:val="single"/>
          </w:rPr>
          <w:t>https://www.evangelicalfocus.com/world/36007/historic-initiative-to-establish-pro-life-core-group-in-the-un</w:t>
        </w:r>
      </w:hyperlink>
      <w:r>
        <w:t xml:space="preserve"> - The article discusses the Global Forum for Life, Family and Freedoms, a two-day summit held in New York on September 17-18, 2026. The forum aimed to establish a Pro-Life Core Group within the United Nations to counterbalance the existing LGBTI Core Group. Organisers plan to form a convening committee to create this new group, building upon the Geneva Consensus Declaration, which asserts there is no international right to abortion and recognises the family as the fundamental unit of society. The initiative seeks to coordinate positions and actions among nations that defend life, the family, and fundamental freedoms. (</w:t>
      </w:r>
      <w:hyperlink r:id="rId16">
        <w:r>
          <w:rPr>
            <w:color w:val="0000EE"/>
            <w:u w:val="single"/>
          </w:rPr>
          <w:t>evangelicalfocus.com</w:t>
        </w:r>
      </w:hyperlink>
      <w:r>
        <w:t>)</w:t>
      </w:r>
      <w:r/>
    </w:p>
    <w:p>
      <w:pPr>
        <w:pStyle w:val="ListNumber"/>
        <w:spacing w:line="240" w:lineRule="auto"/>
        <w:ind w:left="720"/>
      </w:pPr>
      <w:r/>
      <w:hyperlink r:id="rId12">
        <w:r>
          <w:rPr>
            <w:color w:val="0000EE"/>
            <w:u w:val="single"/>
          </w:rPr>
          <w:t>https://wisevoter.com/world/2026/09/29/pro-life-group-formed-united-nations</w:t>
        </w:r>
      </w:hyperlink>
      <w:r>
        <w:t xml:space="preserve"> - This article reports on the formation of a pro-life core group at the United Nations, initiated by organisers at the Global Forum for Life, Family and Freedoms. The group aims to provide a counterweight to existing LGBT-focused coalitions within the UN. Central to the discussions was the Geneva Consensus Declaration, which asserts that there is no global right to abortion, recognises the family as society’s fundamental unit, and supports the sovereignty of nations in determining their health policies. The organisers plan to establish a convening committee to formalise their presence and utilise the Geneva Consensus Declaration as the primary framework for their international platform. (</w:t>
      </w:r>
      <w:hyperlink r:id="rId17">
        <w:r>
          <w:rPr>
            <w:color w:val="0000EE"/>
            <w:u w:val="single"/>
          </w:rPr>
          <w:t>wisevoter.com</w:t>
        </w:r>
      </w:hyperlink>
      <w:r>
        <w:t>)</w:t>
      </w:r>
      <w:r/>
    </w:p>
    <w:p>
      <w:pPr>
        <w:pStyle w:val="ListNumber"/>
        <w:spacing w:line="240" w:lineRule="auto"/>
        <w:ind w:left="720"/>
      </w:pPr>
      <w:r/>
      <w:hyperlink r:id="rId11">
        <w:r>
          <w:rPr>
            <w:color w:val="0000EE"/>
            <w:u w:val="single"/>
          </w:rPr>
          <w:t>https://gospeller.org/en/news/plans-afoot-for-new-pro-life-group-at-the-un</w:t>
        </w:r>
      </w:hyperlink>
      <w:r>
        <w:t xml:space="preserve"> - The article details the Global Forum for Life, Family and Freedoms, a gathering of diplomats, politicians, and representatives from pro-family organisations held in New York on September 17-18, 2026. The event aimed to organise a diplomatic coalition to counter the influence of the United Nations’ LGBTI Core Group. Organisers announced plans to form a Pro-Life Core Group, serving as a formal instrument for governments to coordinate and promote pro-life and pro-family policies on an international scale. Participants discussed utilising the Geneva Consensus Declaration as a foundational framework for this new initiative. (</w:t>
      </w:r>
      <w:hyperlink r:id="rId18">
        <w:r>
          <w:rPr>
            <w:color w:val="0000EE"/>
            <w:u w:val="single"/>
          </w:rPr>
          <w:t>gospeller.org</w:t>
        </w:r>
      </w:hyperlink>
      <w:r>
        <w:t>)</w:t>
      </w:r>
      <w:r/>
    </w:p>
    <w:p>
      <w:pPr>
        <w:pStyle w:val="ListNumber"/>
        <w:spacing w:line="240" w:lineRule="auto"/>
        <w:ind w:left="720"/>
      </w:pPr>
      <w:r/>
      <w:hyperlink r:id="rId14">
        <w:r>
          <w:rPr>
            <w:color w:val="0000EE"/>
            <w:u w:val="single"/>
          </w:rPr>
          <w:t>https://www.unfpa.org/bodily-autonomy-coalition</w:t>
        </w:r>
      </w:hyperlink>
      <w:r>
        <w:t xml:space="preserve"> - The United Nations Population Fund (UNFPA) co-leads the Action Coalition on Bodily Autonomy and Sexual and Reproductive Health and Rights, part of the Generation Equality Forum. The coalition aims to deliver tangible progress towards gender equality during the UN Decade of Action to achieve the Sustainable Development Goals. Its priority actions include increasing the delivery of quality comprehensive sexuality education, improving the availability and quality of sexual and reproductive health services, addressing gender norms to enhance decision-making capacity, and increasing accountability to support autonomous feminist and women’s organisations. (</w:t>
      </w:r>
      <w:hyperlink r:id="rId19">
        <w:r>
          <w:rPr>
            <w:color w:val="0000EE"/>
            <w:u w:val="single"/>
          </w:rPr>
          <w:t>unfpa.org</w:t>
        </w:r>
      </w:hyperlink>
      <w:r>
        <w:t>)</w:t>
      </w:r>
      <w:r/>
    </w:p>
    <w:p>
      <w:pPr>
        <w:pStyle w:val="ListNumber"/>
        <w:spacing w:line="240" w:lineRule="auto"/>
        <w:ind w:left="720"/>
      </w:pPr>
      <w:r/>
      <w:hyperlink r:id="rId13">
        <w:r>
          <w:rPr>
            <w:color w:val="0000EE"/>
            <w:u w:val="single"/>
          </w:rPr>
          <w:t>https://www.unfe.org/</w:t>
        </w:r>
      </w:hyperlink>
      <w:r>
        <w:t xml:space="preserve"> - UN Free &amp; Equal is the United Nations’ global campaign for LGBTIQ+ equality. The campaign seeks to raise awareness, change attitudes, and encourage actions that foster equality and respect for LGBTIQ+ individuals. It works at both global and national levels in 39 countries to ensure that LGBTIQ+ people enjoy the same human rights and freedoms as everyone else, without fear of discrimination or violence. (</w:t>
      </w:r>
      <w:hyperlink r:id="rId20">
        <w:r>
          <w:rPr>
            <w:color w:val="0000EE"/>
            <w:u w:val="single"/>
          </w:rPr>
          <w:t>unfe.org</w:t>
        </w:r>
      </w:hyperlink>
      <w:r>
        <w:t>)</w:t>
      </w:r>
      <w:r/>
    </w:p>
    <w:p>
      <w:pPr>
        <w:pStyle w:val="ListNumber"/>
        <w:spacing w:line="240" w:lineRule="auto"/>
        <w:ind w:left="720"/>
      </w:pPr>
      <w:r/>
      <w:hyperlink r:id="rId15">
        <w:r>
          <w:rPr>
            <w:color w:val="0000EE"/>
            <w:u w:val="single"/>
          </w:rPr>
          <w:t>https://www.gaysonoma.com/2026/10/06/at-the-un-plans-for-a-global-coalition-to-attack-lgbtq-and-reproductive-rights/</w:t>
        </w:r>
      </w:hyperlink>
      <w:r>
        <w:t xml:space="preserve"> - The article reports on the Global Forum for Life, Family and Freedoms, a two-day summit held in New York on September 17-18, 2026. The forum aimed to establish a new 'pro-life and pro-family' Core Group at the United Nations to counter the existing LGBTI Core Group. The organisers plan to create a convening committee to formalise their presence and utilise the Geneva Consensus Declaration as the primary framework for their international platform. (</w:t>
      </w:r>
      <w:hyperlink r:id="rId21">
        <w:r>
          <w:rPr>
            <w:color w:val="0000EE"/>
            <w:u w:val="single"/>
          </w:rPr>
          <w:t>gaysonoma.com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obalvoices.org/2026/10/17/at-the-un-plans-for-a-global-coalition-to-attack-lgbtq-and-reproductive-rights/" TargetMode="External"/><Relationship Id="rId10" Type="http://schemas.openxmlformats.org/officeDocument/2006/relationships/hyperlink" Target="https://www.evangelicalfocus.com/world/36007/historic-initiative-to-establish-pro-life-core-group-in-the-un" TargetMode="External"/><Relationship Id="rId11" Type="http://schemas.openxmlformats.org/officeDocument/2006/relationships/hyperlink" Target="https://gospeller.org/en/news/plans-afoot-for-new-pro-life-group-at-the-un" TargetMode="External"/><Relationship Id="rId12" Type="http://schemas.openxmlformats.org/officeDocument/2006/relationships/hyperlink" Target="https://wisevoter.com/world/2026/09/29/pro-life-group-formed-united-nations" TargetMode="External"/><Relationship Id="rId13" Type="http://schemas.openxmlformats.org/officeDocument/2006/relationships/hyperlink" Target="https://www.unfe.org/" TargetMode="External"/><Relationship Id="rId14" Type="http://schemas.openxmlformats.org/officeDocument/2006/relationships/hyperlink" Target="https://www.unfpa.org/bodily-autonomy-coalition" TargetMode="External"/><Relationship Id="rId15" Type="http://schemas.openxmlformats.org/officeDocument/2006/relationships/hyperlink" Target="https://www.gaysonoma.com/2026/10/06/at-the-un-plans-for-a-global-coalition-to-attack-lgbtq-and-reproductive-rights/" TargetMode="External"/><Relationship Id="rId16" Type="http://schemas.openxmlformats.org/officeDocument/2006/relationships/hyperlink" Target="https://www.evangelicalfocus.com/world/36007/historic-initiative-to-establish-pro-life-core-group-in-the-un?utm_source=openai" TargetMode="External"/><Relationship Id="rId17" Type="http://schemas.openxmlformats.org/officeDocument/2006/relationships/hyperlink" Target="https://wisevoter.com/world/2026/09/29/pro-life-group-formed-united-nations?utm_source=openai" TargetMode="External"/><Relationship Id="rId18" Type="http://schemas.openxmlformats.org/officeDocument/2006/relationships/hyperlink" Target="https://gospeller.org/en/news/plans-afoot-for-new-pro-life-group-at-the-un?utm_source=openai" TargetMode="External"/><Relationship Id="rId19" Type="http://schemas.openxmlformats.org/officeDocument/2006/relationships/hyperlink" Target="https://www.unfpa.org/bodily-autonomy-coalition?utm_source=openai" TargetMode="External"/><Relationship Id="rId20" Type="http://schemas.openxmlformats.org/officeDocument/2006/relationships/hyperlink" Target="https://www.unfe.org/?utm_source=openai" TargetMode="External"/><Relationship Id="rId21" Type="http://schemas.openxmlformats.org/officeDocument/2006/relationships/hyperlink" Target="https://www.gaysonoma.com/2026/10/06/at-the-un-plans-for-a-global-coalition-to-attack-lgbtq-and-reproductive-righ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