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Kenya LGBTQ rights under scrutiny before Nairobi 2029</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Attention is turning to Kenya's LGBTQ rights record as Nairobi prepares to host the 2029 World Athletics Championships. For athletes, visitors and local communities, the issue reaches well beyond sporting headlines: same-sex relationships remain criminalised, while a landmark court ruling has offered limited progress and plenty of uncertainty.</w:t>
      </w:r>
      <w:r/>
    </w:p>
    <w:p>
      <w:pPr>
        <w:pStyle w:val="Heading2"/>
      </w:pPr>
      <w:r>
        <w:t>Essential Takeaways</w:t>
      </w:r>
      <w:r/>
      <w:r/>
    </w:p>
    <w:p>
      <w:pPr>
        <w:pStyle w:val="ListBullet"/>
        <w:spacing w:line="240" w:lineRule="auto"/>
        <w:ind w:left="720"/>
      </w:pPr>
      <w:r/>
      <w:r>
        <w:rPr>
          <w:b/>
        </w:rPr>
        <w:t>Same-sex relationships remain criminalised:</w:t>
      </w:r>
      <w:r>
        <w:t xml:space="preserve"> Kenya's laws can impose lengthy prison sentences for consensual same-sex relationships.</w:t>
      </w:r>
      <w:r/>
    </w:p>
    <w:p>
      <w:pPr>
        <w:pStyle w:val="ListBullet"/>
        <w:spacing w:line="240" w:lineRule="auto"/>
        <w:ind w:left="720"/>
      </w:pPr>
      <w:r/>
      <w:r>
        <w:rPr>
          <w:b/>
        </w:rPr>
        <w:t>A court victory brought limited progress:</w:t>
      </w:r>
      <w:r>
        <w:t xml:space="preserve"> LGBTQ groups won recognition of their right to register associations, but the ruling didn't legalise same-sex relationships.</w:t>
      </w:r>
      <w:r/>
    </w:p>
    <w:p>
      <w:pPr>
        <w:pStyle w:val="ListBullet"/>
        <w:spacing w:line="240" w:lineRule="auto"/>
        <w:ind w:left="720"/>
      </w:pPr>
      <w:r/>
      <w:r>
        <w:rPr>
          <w:b/>
        </w:rPr>
        <w:t>Safety remains uneven:</w:t>
      </w:r>
      <w:r>
        <w:t xml:space="preserve"> Activists report intimidation, blackmail and difficulty seeking police protection.</w:t>
      </w:r>
      <w:r/>
    </w:p>
    <w:p>
      <w:pPr>
        <w:pStyle w:val="ListBullet"/>
        <w:spacing w:line="240" w:lineRule="auto"/>
        <w:ind w:left="720"/>
      </w:pPr>
      <w:r/>
      <w:r>
        <w:rPr>
          <w:b/>
        </w:rPr>
        <w:t>Elite athletes may have extra protection:</w:t>
      </w:r>
      <w:r>
        <w:t xml:space="preserve"> International status, nationality and visibility can reduce some risks, although they don't erase them.</w:t>
      </w:r>
      <w:r/>
    </w:p>
    <w:p>
      <w:pPr>
        <w:pStyle w:val="ListBullet"/>
        <w:spacing w:line="240" w:lineRule="auto"/>
        <w:ind w:left="720"/>
      </w:pPr>
      <w:r/>
      <w:r>
        <w:rPr>
          <w:b/>
        </w:rPr>
        <w:t>Nairobi 2029 raises bigger questions:</w:t>
      </w:r>
      <w:r>
        <w:t xml:space="preserve"> Human rights standards should be considered when major sporting events are awarded, not only after the host is chosen.</w:t>
      </w:r>
      <w:r/>
      <w:r/>
    </w:p>
    <w:p>
      <w:pPr>
        <w:pStyle w:val="Heading2"/>
      </w:pPr>
      <w:r>
        <w:t>Why Kenya's 2029 athletics spotlight matters</w:t>
      </w:r>
      <w:r/>
    </w:p>
    <w:p>
      <w:r/>
      <w:r>
        <w:t>The 2029 World Athletics Championships will bring international attention to Nairobi, and that spotlight is already exposing uncomfortable questions about inclusion. Kenya is a major athletics power, so the event is likely to attract stars, supporters and media from around the world.</w:t>
      </w:r>
      <w:r/>
    </w:p>
    <w:p>
      <w:r/>
      <w:r>
        <w:t>For LGBTQ athletes and visitors, however, a championship isn't simply a timetable of races and medal ceremonies. The legal backdrop matters too. Same-sex relationships are still prohibited, creating a sharp contrast between sport's public language of equality and the reality faced by many people in the host country.</w:t>
      </w:r>
      <w:r/>
    </w:p>
    <w:p>
      <w:r/>
      <w:r>
        <w:t>That contrast is particularly personal for Finnish hammer thrower Silja Kosonen, whose partner, futsal player Senni Viren, is also an athlete. A public gesture that might feel ordinary at a European championship could carry a very different calculation in Nairobi.</w:t>
      </w:r>
      <w:r/>
    </w:p>
    <w:p>
      <w:pPr>
        <w:pStyle w:val="Heading2"/>
      </w:pPr>
      <w:r>
        <w:t>Kenya's court ruling was progress, but not full equality</w:t>
      </w:r>
      <w:r/>
    </w:p>
    <w:p>
      <w:r/>
      <w:r>
        <w:t>Kenya's Supreme Court has recognised LGBTQ groups' right to organise, a decision widely viewed as an important step for freedom of association. The Guardian reported that the ruling was celebrated by activists, even as it left the criminalisation of same-sex relationships untouched.</w:t>
      </w:r>
      <w:r/>
    </w:p>
    <w:p>
      <w:r/>
      <w:r>
        <w:t>That distinction is crucial. The judgement didn't make homosexuality legal, nor did it create broad protection from discrimination. As The Star explained, the decision concerned registration and association rights rather than a wholesale change to the country's criminal law.</w:t>
      </w:r>
      <w:r/>
    </w:p>
    <w:p>
      <w:r/>
      <w:r>
        <w:t>So the result is best understood as a narrow opening, not a finished reform. Kenya has an active LGBTQ civil-society movement and a sizeable regional community, but activists still operate in a political and social climate that can be hostile.</w:t>
      </w:r>
      <w:r/>
    </w:p>
    <w:p>
      <w:pPr>
        <w:pStyle w:val="Heading2"/>
      </w:pPr>
      <w:r>
        <w:t>What risks do LGBTQ people face?</w:t>
      </w:r>
      <w:r/>
    </w:p>
    <w:p>
      <w:r/>
      <w:r>
        <w:t>Legal uncertainty can quickly become a practical safety problem. Reports cited by human-rights organisations have described harassment, threats and blackmail, with victims sometimes reluctant to approach the police because they fear further exposure or disbelief.</w:t>
      </w:r>
      <w:r/>
    </w:p>
    <w:p>
      <w:r/>
      <w:r>
        <w:t>For a visiting elite athlete, the circumstances may be less dangerous than they are for a local LGBTQ person without money, public visibility or international support. But that doesn't make the concern imaginary. A famous competitor can still face online abuse, intrusive attention or pressure to hide a relationship.</w:t>
      </w:r>
      <w:r/>
    </w:p>
    <w:p>
      <w:r/>
      <w:r>
        <w:t>The safest approach for anyone travelling is to check current guidance, avoid assuming that tourist areas reflect the wider legal environment and make a private plan for support. Keep emergency contacts accessible, use secure communication and remember that no athlete should be expected to become a public campaigner simply because a competition is being held somewhere with weak protections.</w:t>
      </w:r>
      <w:r/>
    </w:p>
    <w:p>
      <w:pPr>
        <w:pStyle w:val="Heading2"/>
      </w:pPr>
      <w:r>
        <w:t>Can major sporting events drive change?</w:t>
      </w:r>
      <w:r/>
    </w:p>
    <w:p>
      <w:r/>
      <w:r>
        <w:t>Hosting a global championship can bring scrutiny, funding and new conversations. It can also give local organisations a rare platform, particularly when international teams, journalists and governing bodies choose to listen rather than simply arrive, compete and leave.</w:t>
      </w:r>
      <w:r/>
    </w:p>
    <w:p>
      <w:r/>
      <w:r>
        <w:t>The PinkNews coverage of Kenya's Supreme Court decision highlighted the importance of that visibility, while reporting in The Star showed how the ruling triggered both celebration and backlash. That mixed reaction is a reminder that progress can be real and fragile at the same time.</w:t>
      </w:r>
      <w:r/>
    </w:p>
    <w:p>
      <w:r/>
      <w:r>
        <w:t>There is also a timing issue. Human-rights checks are far more useful before a host is selected than after construction begins and tickets go on sale. Governing bodies should examine criminal law, police conduct, freedom of association and protections for marginalised groups as part of the bidding process.</w:t>
      </w:r>
      <w:r/>
    </w:p>
    <w:p>
      <w:pPr>
        <w:pStyle w:val="Heading2"/>
      </w:pPr>
      <w:r>
        <w:t>Athletes need choice, not pressure</w:t>
      </w:r>
      <w:r/>
    </w:p>
    <w:p>
      <w:r/>
      <w:r>
        <w:t>Kosonen's situation illustrates the difficult balance facing high-profile competitors. Her international profile may offer advantages that local LGBTQ people don't have, but it shouldn't turn her into a symbolic test case for Kenya's politics.</w:t>
      </w:r>
      <w:r/>
    </w:p>
    <w:p>
      <w:r/>
      <w:r>
        <w:t>Athletes should be free to decide whether they want to speak publicly, show affection, support local groups or keep their private lives private. The best role for federations is practical: provide clear advice, confidential welfare support and a firm response to harassment.</w:t>
      </w:r>
      <w:r/>
    </w:p>
    <w:p>
      <w:r/>
      <w:r>
        <w:t>Meanwhile, international visitors can help by supporting credible local organisations and listening to what they say would be useful. Sometimes the most meaningful solidarity isn't the loudest social-media post. It's making sure local voices aren't pushed aside when the world's cameras arrive.</w:t>
      </w:r>
      <w:r/>
    </w:p>
    <w:p>
      <w:r/>
      <w:r>
        <w:t>The Supreme Court decision shows that change is possible, but the continuing criminalisation of same-sex relationships shows how far Kenya still has to go. Nairobi 2029 should be judged not only by the quality of its athletics, but by whether everyone connected with the event can participate with dignity and safety.</w:t>
      </w:r>
      <w:r/>
    </w:p>
    <w:p>
      <w:r/>
      <w:r>
        <w:t>Small legal openings matter, but they shouldn't be mistaken for full equality.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[7]</w:t>
        </w:r>
      </w:hyperlink>
      <w:r>
        <w:t xml:space="preserve">- Paragraph 7: </w:t>
      </w:r>
      <w:hyperlink r:id="rId12">
        <w:r>
          <w:rPr>
            <w:color w:val="0000EE"/>
            <w:u w:val="single"/>
          </w:rPr>
          <w:t>[3]</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0">
        <w:r>
          <w:rPr>
            <w:color w:val="0000EE"/>
            <w:u w:val="single"/>
          </w:rPr>
          <w:t>[7]</w:t>
        </w:r>
      </w:hyperlink>
      <w:r>
        <w:t xml:space="preserve">- Paragraph 10: </w:t>
      </w:r>
      <w:hyperlink r:id="rId12">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[5]</w:t>
        </w:r>
      </w:hyperlink>
      <w:r>
        <w:t xml:space="preserve">, </w:t>
      </w:r>
      <w:hyperlink r:id="rId10">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https://www.iltalehti.fi/yleisurheilu/a/3303604b-0332-4f76-abe5-829c088435fb?utm_source=rss</w:t>
        </w:r>
      </w:hyperlink>
      <w:r>
        <w:t xml:space="preserve"> - Please view link - unable to able to access data</w:t>
      </w:r>
      <w:r/>
    </w:p>
    <w:p>
      <w:pPr>
        <w:pStyle w:val="ListNumber"/>
        <w:spacing w:line="240" w:lineRule="auto"/>
        <w:ind w:left="720"/>
      </w:pPr>
      <w:r/>
      <w:hyperlink r:id="rId10">
        <w:r>
          <w:rPr>
            <w:color w:val="0000EE"/>
            <w:u w:val="single"/>
          </w:rPr>
          <w:t>https://www.theguardian.com/global-development/2023/mar/03/kenyas-lgbtq-community-wins-bittersweet-victory-in-battle-for-rights</w:t>
        </w:r>
      </w:hyperlink>
      <w:r>
        <w:t xml:space="preserve"> - In March 2023, Kenya's Supreme Court ruled in favour of the LGBTQ+ community, allowing the registration of their associations. This landmark decision was hailed as a victory for human rights, though it sparked backlash from government officials and religious leaders who opposed the ruling. The court's decision was seen as a significant step forward for LGBTQ+ rights in Kenya, a country where same-sex relations are criminalised under colonial-era laws. Despite the ruling, the community continues to face challenges, including societal discrimination and legal hurdles.</w:t>
      </w:r>
      <w:r/>
    </w:p>
    <w:p>
      <w:pPr>
        <w:pStyle w:val="ListNumber"/>
        <w:spacing w:line="240" w:lineRule="auto"/>
        <w:ind w:left="720"/>
      </w:pPr>
      <w:r/>
      <w:hyperlink r:id="rId12">
        <w:r>
          <w:rPr>
            <w:color w:val="0000EE"/>
            <w:u w:val="single"/>
          </w:rPr>
          <w:t>https://www.the-star.co.ke/news/realtime/2023/03/03-explainer-supreme-courts-true-position-on-legality-of-lgbtq_c22101999.html</w:t>
        </w:r>
      </w:hyperlink>
      <w:r>
        <w:t xml:space="preserve"> - The Supreme Court of Kenya did not declare LGBTQ+ activities legal but ruled that it is unconstitutional to deny registration to LGBTQ+ associations solely based on sexual orientation. The court stated that all individuals, regardless of sexual orientation, are subject to existing laws, including sections 162, 163, and 165 of the Penal Code, which criminalise same-sex relations. This decision clarified the court's position on the legality of LGBTQ+ activities in Kenya.</w:t>
      </w:r>
      <w:r/>
    </w:p>
    <w:p>
      <w:pPr>
        <w:pStyle w:val="ListNumber"/>
        <w:spacing w:line="240" w:lineRule="auto"/>
        <w:ind w:left="720"/>
      </w:pPr>
      <w:r/>
      <w:hyperlink r:id="rId11">
        <w:r>
          <w:rPr>
            <w:color w:val="0000EE"/>
            <w:u w:val="single"/>
          </w:rPr>
          <w:t>https://www.thepinknews.com/2023/02/24/kenya-supreme-court-lgbtq-rights/</w:t>
        </w:r>
      </w:hyperlink>
      <w:r>
        <w:t xml:space="preserve"> - In February 2023, Kenya's Supreme Court ruled in favour of the National Gay and Lesbian Human Rights Commission (NGLHRC), allowing it to register as a non-governmental organisation (NGO). The court criticised the NGO Coordination Board for refusing registration based on the organisation's name containing 'gay' and 'lesbian', terms associated with homosexuality, which is criminalised in Kenya under colonial-era laws. This ruling was a significant victory for LGBTQ+ rights activists in the country.</w:t>
      </w:r>
      <w:r/>
    </w:p>
    <w:p>
      <w:pPr>
        <w:pStyle w:val="ListNumber"/>
        <w:spacing w:line="240" w:lineRule="auto"/>
        <w:ind w:left="720"/>
      </w:pPr>
      <w:r/>
      <w:hyperlink r:id="rId13">
        <w:r>
          <w:rPr>
            <w:color w:val="0000EE"/>
            <w:u w:val="single"/>
          </w:rPr>
          <w:t>https://www.the-star.co.ke/sports/2023-12-28-year-ender-bittersweet-supreme-court-verdict-on-lgbtq-that-sparked-celebration-uproar_c22101999.html</w:t>
        </w:r>
      </w:hyperlink>
      <w:r>
        <w:t xml:space="preserve"> - The Supreme Court's February 2023 ruling allowing LGBTQ+ associations to register was a bittersweet moment for the community. While it was a legal victory, it also sparked significant backlash from sections of the Kenyan population who opposed the decision. The ruling marked the culmination of a decade-long legal battle and was seen as a significant step forward for LGBTQ+ rights in Kenya, despite the ongoing societal challenges faced by the community.</w:t>
      </w:r>
      <w:r/>
    </w:p>
    <w:p>
      <w:pPr>
        <w:pStyle w:val="ListNumber"/>
        <w:spacing w:line="240" w:lineRule="auto"/>
        <w:ind w:left="720"/>
      </w:pPr>
      <w:r/>
      <w:hyperlink r:id="rId12">
        <w:r>
          <w:rPr>
            <w:color w:val="0000EE"/>
            <w:u w:val="single"/>
          </w:rPr>
          <w:t>https://www.the-star.co.ke/news/realtime/2023/03/03-explainer-supreme-courts-true-position-on-legality-of-lgbtq_c22101999.html</w:t>
        </w:r>
      </w:hyperlink>
      <w:r>
        <w:t xml:space="preserve"> - The Supreme Court of Kenya did not declare LGBTQ+ activities legal but ruled that it is unconstitutional to deny registration to LGBTQ+ associations solely based on sexual orientation. The court stated that all individuals, regardless of sexual orientation, are subject to existing laws, including sections 162, 163, and 165 of the Penal Code, which criminalise same-sex relations. This decision clarified the court's position on the legality of LGBTQ+ activities in Kenya.</w:t>
      </w:r>
      <w:r/>
    </w:p>
    <w:p>
      <w:pPr>
        <w:pStyle w:val="ListNumber"/>
        <w:spacing w:line="240" w:lineRule="auto"/>
        <w:ind w:left="720"/>
      </w:pPr>
      <w:r/>
      <w:hyperlink r:id="rId10">
        <w:r>
          <w:rPr>
            <w:color w:val="0000EE"/>
            <w:u w:val="single"/>
          </w:rPr>
          <w:t>https://www.theguardian.com/global-development/2023/mar/03/kenyas-lgbtq-community-wins-bittersweet-victory-in-battle-for-rights</w:t>
        </w:r>
      </w:hyperlink>
      <w:r>
        <w:t xml:space="preserve"> - In March 2023, Kenya's Supreme Court ruled in favour of the LGBTQ+ community, allowing the registration of their associations. This landmark decision was hailed as a victory for human rights, though it sparked backlash from government officials and religious leaders who opposed the ruling. The court's decision was seen as a significant step forward for LGBTQ+ rights in Kenya, a country where same-sex relations are criminalised under colonial-era laws. Despite the ruling, the community continues to face challenges, including societal discrimination and legal hurdles.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ltalehti.fi/yleisurheilu/a/3303604b-0332-4f76-abe5-829c088435fb?utm_source=rss" TargetMode="External"/><Relationship Id="rId10" Type="http://schemas.openxmlformats.org/officeDocument/2006/relationships/hyperlink" Target="https://www.theguardian.com/global-development/2023/mar/03/kenyas-lgbtq-community-wins-bittersweet-victory-in-battle-for-rights" TargetMode="External"/><Relationship Id="rId11" Type="http://schemas.openxmlformats.org/officeDocument/2006/relationships/hyperlink" Target="https://www.thepinknews.com/2023/02/24/kenya-supreme-court-lgbtq-rights/" TargetMode="External"/><Relationship Id="rId12" Type="http://schemas.openxmlformats.org/officeDocument/2006/relationships/hyperlink" Target="https://www.the-star.co.ke/news/realtime/2023/03/03-explainer-supreme-courts-true-position-on-legality-of-lgbtq_c22101999.html" TargetMode="External"/><Relationship Id="rId13" Type="http://schemas.openxmlformats.org/officeDocument/2006/relationships/hyperlink" Target="https://www.the-star.co.ke/sports/2023-12-28-year-ender-bittersweet-supreme-court-verdict-on-lgbtq-that-sparked-celebration-uproar_c2210199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