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Career Change Strategies for Beating Burnout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workers facing career burnout are weighing a quieter question: is it time to change direction? From spotting a genuine mismatch to testing new paths without risking financial security, a practical plan can turn Sunday-night dread into a more manageable next step.</w:t>
      </w:r>
      <w:r/>
    </w:p>
    <w:p>
      <w:pPr>
        <w:pStyle w:val="Heading2"/>
      </w:pPr>
      <w:r>
        <w:t>Essential Takeaways</w:t>
      </w:r>
      <w:r/>
      <w:r/>
    </w:p>
    <w:p>
      <w:pPr>
        <w:pStyle w:val="ListBullet"/>
        <w:spacing w:line="240" w:lineRule="auto"/>
        <w:ind w:left="720"/>
      </w:pPr>
      <w:r/>
      <w:r>
        <w:rPr>
          <w:b/>
        </w:rPr>
        <w:t>Burnout or mismatch:</w:t>
      </w:r>
      <w:r>
        <w:t xml:space="preserve"> A temporary crisis may pass, while persistent dread can point to a deeper career problem.</w:t>
      </w:r>
      <w:r/>
    </w:p>
    <w:p>
      <w:pPr>
        <w:pStyle w:val="ListBullet"/>
        <w:spacing w:line="240" w:lineRule="auto"/>
        <w:ind w:left="720"/>
      </w:pPr>
      <w:r/>
      <w:r>
        <w:rPr>
          <w:b/>
        </w:rPr>
        <w:t>Money matters:</w:t>
      </w:r>
      <w:r>
        <w:t xml:space="preserve"> Savings, caring responsibilities and study costs should shape the pace of any career move.</w:t>
      </w:r>
      <w:r/>
    </w:p>
    <w:p>
      <w:pPr>
        <w:pStyle w:val="ListBullet"/>
        <w:spacing w:line="240" w:lineRule="auto"/>
        <w:ind w:left="720"/>
      </w:pPr>
      <w:r/>
      <w:r>
        <w:rPr>
          <w:b/>
        </w:rPr>
        <w:t>Support helps:</w:t>
      </w:r>
      <w:r>
        <w:t xml:space="preserve"> An LGBTQ+-affirming therapist, mentor or community can make the decision less isolating.</w:t>
      </w:r>
      <w:r/>
    </w:p>
    <w:p>
      <w:pPr>
        <w:pStyle w:val="ListBullet"/>
        <w:spacing w:line="240" w:lineRule="auto"/>
        <w:ind w:left="720"/>
      </w:pPr>
      <w:r/>
      <w:r>
        <w:rPr>
          <w:b/>
        </w:rPr>
        <w:t>Test before leaping:</w:t>
      </w:r>
      <w:r>
        <w:t xml:space="preserve"> Internal transfers, freelance work and short courses can reveal whether a new field really suits you.</w:t>
      </w:r>
      <w:r/>
    </w:p>
    <w:p>
      <w:pPr>
        <w:pStyle w:val="ListBullet"/>
        <w:spacing w:line="240" w:lineRule="auto"/>
        <w:ind w:left="720"/>
      </w:pPr>
      <w:r/>
      <w:r>
        <w:rPr>
          <w:b/>
        </w:rPr>
        <w:t>Small steps work:</w:t>
      </w:r>
      <w:r>
        <w:t xml:space="preserve"> One useful action each week is more sustainable than an ambitious plan that adds pressure.</w:t>
      </w:r>
      <w:r/>
      <w:r/>
    </w:p>
    <w:p>
      <w:pPr>
        <w:pStyle w:val="Heading2"/>
      </w:pPr>
      <w:r>
        <w:t>When work feels heavy before Monday arrives</w:t>
      </w:r>
      <w:r/>
    </w:p>
    <w:p>
      <w:r/>
      <w:r>
        <w:t>The clearest warning sign may come before the working day even starts. If your stomach tightens on Sunday evening, your thoughts race through meetings and rest never seems to restore you, it's worth pausing rather than simply pushing harder.</w:t>
      </w:r>
      <w:r/>
    </w:p>
    <w:p>
      <w:r/>
      <w:r>
        <w:t>For LGBTQ+ employees, the strain can include more than workload. Managing disclosure, monitoring workplace culture or becoming the unofficial person for every inclusion question can create an invisible second shift. Mayo Clinic describes burnout through patterns such as exhaustion, cynicism and reduced effectiveness, which can help turn a vague sense of misery into something easier to recognise.</w:t>
      </w:r>
      <w:r/>
    </w:p>
    <w:p>
      <w:r/>
      <w:r>
        <w:t>That doesn't automatically mean you need a new profession. A difficult manager, an intense project or a toxic team may be the real culprit. But if changing teams or taking time off makes little difference, the problem may be the work itself.</w:t>
      </w:r>
      <w:r/>
    </w:p>
    <w:p>
      <w:pPr>
        <w:pStyle w:val="Heading2"/>
      </w:pPr>
      <w:r>
        <w:t>A career mismatch needs a different answer</w:t>
      </w:r>
      <w:r/>
    </w:p>
    <w:p>
      <w:r/>
      <w:r>
        <w:t>A useful test is to imagine the pressure lifting. If you'd feel fine once a deadline passes or a colleague moves on, a job change may be enough. If the core tasks still leave you flat, even during calmer periods, a wider career rethink could be more honest.</w:t>
      </w:r>
      <w:r/>
    </w:p>
    <w:p>
      <w:r/>
      <w:r>
        <w:t>Mayo Clinic's guidance on healthy working also emphasises the importance of boundaries, supportive relationships and sustainable habits. Those basics won't repair every workplace, but they can show whether your current role is draining you because it's badly managed or because it no longer fits.</w:t>
      </w:r>
      <w:r/>
    </w:p>
    <w:p>
      <w:r/>
      <w:r>
        <w:t>Try writing two lists: tasks that exhaust you and tasks that still spark curiosity. The second list is particularly valuable. It might reveal that you don't hate work generally; perhaps you dislike constant presentations, unpredictable shifts or being measured against targets that feel meaningless.</w:t>
      </w:r>
      <w:r/>
    </w:p>
    <w:p>
      <w:pPr>
        <w:pStyle w:val="Heading2"/>
      </w:pPr>
      <w:r>
        <w:t>Your finances and energy set the timetable</w:t>
      </w:r>
      <w:r/>
    </w:p>
    <w:p>
      <w:r/>
      <w:r>
        <w:t>Career change advice often sounds wonderfully brave until the bills arrive. Before signing up for training or handing in your notice, work out how long you could manage with a lower income and what support is realistically available.</w:t>
      </w:r>
      <w:r/>
    </w:p>
    <w:p>
      <w:r/>
      <w:r>
        <w:t>Care responsibilities matter too. Looking after children, an older relative or someone with additional needs can make evening classes and unpaid placements impossible. Mayo Clinic's information on caregiver stress underlines how easily ongoing responsibility can consume emotional and physical reserves, so a plan that ignores it may worsen burnout rather than solve it.</w:t>
      </w:r>
      <w:r/>
    </w:p>
    <w:p>
      <w:r/>
      <w:r>
        <w:t>This is where a slower route can be the smarter route. An internal move, reduced hours, a short course or a small freelance project may let you explore a field while keeping some stability. It isn't less ambitious; it's simply less likely to turn one crisis into two.</w:t>
      </w:r>
      <w:r/>
    </w:p>
    <w:p>
      <w:pPr>
        <w:pStyle w:val="Heading2"/>
      </w:pPr>
      <w:r>
        <w:t>Find support that understands the whole picture</w:t>
      </w:r>
      <w:r/>
    </w:p>
    <w:p>
      <w:r/>
      <w:r>
        <w:t>You don't have to untangle burnout alone, and a therapist can help distinguish workplace exhaustion from depression, anxiety or other mental health concerns. For LGBTQ+ clients, an affirming practitioner matters. Having to explain your identity before discussing your career can make an already difficult process feel needlessly tiring.</w:t>
      </w:r>
      <w:r/>
    </w:p>
    <w:p>
      <w:r/>
      <w:r>
        <w:t>Professional networks can help with the practical side. LGBTQ+ Career Network offers a space to explore employment connections and direction, while trusted friends, local groups and online communities can provide the details glossy career-change stories leave out.</w:t>
      </w:r>
      <w:r/>
    </w:p>
    <w:p>
      <w:r/>
      <w:r>
        <w:t>Ask people in your target field about an ordinary day, not just the job title. What does a normal Tuesday involve? Which skills matter most? What surprised them? Honest answers can puncture the fantasy version of a career before you invest time and money.</w:t>
      </w:r>
      <w:r/>
    </w:p>
    <w:p>
      <w:pPr>
        <w:pStyle w:val="Heading2"/>
      </w:pPr>
      <w:r>
        <w:t>Choose a route you can actually sustain</w:t>
      </w:r>
      <w:r/>
    </w:p>
    <w:p>
      <w:r/>
      <w:r>
        <w:t>Returning to education may be right for regulated or technical fields, but it isn't the only route. Customer service can lead towards training or customer success, sales experience can translate into operations, and existing workplace skills may travel further than you expect.</w:t>
      </w:r>
      <w:r/>
    </w:p>
    <w:p>
      <w:r/>
      <w:r>
        <w:t>If formal study is necessary, compare the timetable with your real life. A live course can provide structure and accountability, while flexible online learning may suit someone working shifts or caring for family. Ask providers about course content, assessment, tutor access, careers support and what happens if you need to pause.</w:t>
      </w:r>
      <w:r/>
    </w:p>
    <w:p>
      <w:r/>
      <w:r>
        <w:t>Research on workplace wellbeing continues to underline the importance of manageable demands and supportive conditions, rather than simply telling exhausted workers to become more resilient. That distinction matters: the goal isn't to make yourself tolerate a harmful setup forever, but to build a better one.</w:t>
      </w:r>
      <w:r/>
    </w:p>
    <w:p>
      <w:pPr>
        <w:pStyle w:val="Heading2"/>
      </w:pPr>
      <w:r>
        <w:t>Make the first month deliberately small</w:t>
      </w:r>
      <w:r/>
    </w:p>
    <w:p>
      <w:r/>
      <w:r>
        <w:t>A gentle four-week plan can create momentum without turning recovery into another performance review. Start by observing your energy, then speak to two or three people in possible fields, map your finances and choose one concrete action.</w:t>
      </w:r>
      <w:r/>
    </w:p>
    <w:p>
      <w:r/>
      <w:r>
        <w:t>That action might be booking an appointment, attending an information session, asking about an internal vacancy or trying a small project. Mayo Clinic's advice on reducing burnout consistently points towards practical changes, recovery and support, rather than one dramatic fix.</w:t>
      </w:r>
      <w:r/>
    </w:p>
    <w:p>
      <w:r/>
      <w:r>
        <w:t>Most importantly, don't treat uncertainty as failure. A career move is allowed to unfold through experiments. As LGBTQ+ workers weigh more inclusive workplaces and healthier definitions of success, the best next step may be the one that gives you useful information without costing you your wellbeing.</w:t>
      </w:r>
      <w:r/>
    </w:p>
    <w:p>
      <w:r/>
      <w:r>
        <w:t>One careful move can open a new chapter without asking you to risk everything at once.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1">
        <w:r>
          <w:rPr>
            <w:color w:val="0000EE"/>
            <w:u w:val="single"/>
          </w:rPr>
          <w:t>[4]</w:t>
        </w:r>
      </w:hyperlink>
      <w:r>
        <w:t xml:space="preserve">, </w:t>
      </w:r>
      <w:hyperlink r:id="rId13">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2">
        <w:r>
          <w:rPr>
            <w:color w:val="0000EE"/>
            <w:u w:val="single"/>
          </w:rPr>
          <w:t>[3]</w:t>
        </w:r>
      </w:hyperlink>
      <w:r>
        <w:t xml:space="preserve">, </w:t>
      </w:r>
      <w:hyperlink r:id="rId11">
        <w:r>
          <w:rPr>
            <w:color w:val="0000EE"/>
            <w:u w:val="single"/>
          </w:rPr>
          <w:t>[4]</w:t>
        </w:r>
      </w:hyperlink>
      <w:r>
        <w:t xml:space="preserve">- Paragraph 6: </w:t>
      </w:r>
      <w:hyperlink r:id="rId14">
        <w:r>
          <w:rPr>
            <w:color w:val="0000EE"/>
            <w:u w:val="single"/>
          </w:rPr>
          <w:t>[5]</w:t>
        </w:r>
      </w:hyperlink>
      <w:r>
        <w:t xml:space="preserve">, </w:t>
      </w:r>
      <w:hyperlink r:id="rId12">
        <w:r>
          <w:rPr>
            <w:color w:val="0000EE"/>
            <w:u w:val="single"/>
          </w:rPr>
          <w:t>[3]</w:t>
        </w:r>
      </w:hyperlink>
      <w:r>
        <w:t xml:space="preserve">- Paragraph 7: </w:t>
      </w:r>
      <w:hyperlink r:id="rId13">
        <w:r>
          <w:rPr>
            <w:color w:val="0000EE"/>
            <w:u w:val="single"/>
          </w:rPr>
          <w:t>[6]</w:t>
        </w:r>
      </w:hyperlink>
      <w:r>
        <w:t xml:space="preserve">, </w:t>
      </w:r>
      <w:hyperlink r:id="rId15">
        <w:r>
          <w:rPr>
            <w:color w:val="0000EE"/>
            <w:u w:val="single"/>
          </w:rPr>
          <w:t>[7]</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2">
        <w:r>
          <w:rPr>
            <w:color w:val="0000EE"/>
            <w:u w:val="single"/>
          </w:rPr>
          <w:t>[3]</w:t>
        </w:r>
      </w:hyperlink>
      <w:r>
        <w:t xml:space="preserve">, </w:t>
      </w:r>
      <w:hyperlink r:id="rId11">
        <w:r>
          <w:rPr>
            <w:color w:val="0000EE"/>
            <w:u w:val="single"/>
          </w:rPr>
          <w:t>[4]</w:t>
        </w:r>
      </w:hyperlink>
      <w:r>
        <w:t xml:space="preserve">- Paragraph 10: </w:t>
      </w:r>
      <w:hyperlink r:id="rId15">
        <w:r>
          <w:rPr>
            <w:color w:val="0000EE"/>
            <w:u w:val="single"/>
          </w:rPr>
          <w:t>[7]</w:t>
        </w:r>
      </w:hyperlink>
      <w:r>
        <w:t xml:space="preserve">, </w:t>
      </w:r>
      <w:hyperlink r:id="rId12">
        <w:r>
          <w:rPr>
            <w:color w:val="0000EE"/>
            <w:u w:val="single"/>
          </w:rPr>
          <w:t>[3]</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4">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https://www.lgbtqandall.com/lgbtq-career-burnout-career-change/</w:t>
        </w:r>
      </w:hyperlink>
      <w:r>
        <w:t xml:space="preserve"> - Please view link - unable to able to access data</w:t>
      </w:r>
      <w:r/>
    </w:p>
    <w:p>
      <w:pPr>
        <w:pStyle w:val="ListNumber"/>
        <w:spacing w:line="240" w:lineRule="auto"/>
        <w:ind w:left="720"/>
      </w:pPr>
      <w:r/>
      <w:hyperlink r:id="rId10">
        <w:r>
          <w:rPr>
            <w:color w:val="0000EE"/>
            <w:u w:val="single"/>
          </w:rPr>
          <w:t>https://www.mayoclinic.org/healthy-lifestyle/adult-health/in-depth/burnout/art-20046642</w:t>
        </w:r>
      </w:hyperlink>
      <w:r>
        <w:t xml:space="preserve"> - The Mayo Clinic provides an in-depth guide on job burnout, detailing its symptoms, causes, and potential health impacts. It offers strategies for recognising burnout and taking appropriate action, including seeking support and practising relaxation techniques. The article also discusses the importance of managing stress and maintaining a healthy work-life balance to prevent burnout. Additionally, it highlights the significance of self-care and professional help in addressing burnout effectively.</w:t>
      </w:r>
      <w:r/>
    </w:p>
    <w:p>
      <w:pPr>
        <w:pStyle w:val="ListNumber"/>
        <w:spacing w:line="240" w:lineRule="auto"/>
        <w:ind w:left="720"/>
      </w:pPr>
      <w:r/>
      <w:hyperlink r:id="rId12">
        <w:r>
          <w:rPr>
            <w:color w:val="0000EE"/>
            <w:u w:val="single"/>
          </w:rPr>
          <w:t>https://www.mayoclinic.org/healthy-lifestyle/adult-health/basics/healthy-at-work/hlv-20049421</w:t>
        </w:r>
      </w:hyperlink>
      <w:r>
        <w:t xml:space="preserve"> - This Mayo Clinic article focuses on maintaining health in the workplace, emphasising the importance of managing stress and preventing burnout. It provides practical tips for staying healthy at work, such as ensuring ergonomic practices, taking regular breaks, and engaging in physical activity. The piece also highlights the significance of setting realistic goals and seeking support when needed to maintain overall well-being in a professional environment.</w:t>
      </w:r>
      <w:r/>
    </w:p>
    <w:p>
      <w:pPr>
        <w:pStyle w:val="ListNumber"/>
        <w:spacing w:line="240" w:lineRule="auto"/>
        <w:ind w:left="720"/>
      </w:pPr>
      <w:r/>
      <w:hyperlink r:id="rId11">
        <w:r>
          <w:rPr>
            <w:color w:val="0000EE"/>
            <w:u w:val="single"/>
          </w:rPr>
          <w:t>https://www.mayoclinichealthsystem.org/hometown-health/speaking-of-health/5-tips-to-keep-burnout-at-bay</w:t>
        </w:r>
      </w:hyperlink>
      <w:r>
        <w:t xml:space="preserve"> - This article from the Mayo Clinic Health System offers five practical tips to prevent burnout. It advises individuals to focus on the present moment, assess their commitments, set boundaries, seek support, and maintain healthy habits. The piece underscores the importance of recognising burnout symptoms early and taking proactive steps to manage stress effectively, thereby promoting overall well-being and productivity.</w:t>
      </w:r>
      <w:r/>
    </w:p>
    <w:p>
      <w:pPr>
        <w:pStyle w:val="ListNumber"/>
        <w:spacing w:line="240" w:lineRule="auto"/>
        <w:ind w:left="720"/>
      </w:pPr>
      <w:r/>
      <w:hyperlink r:id="rId14">
        <w:r>
          <w:rPr>
            <w:color w:val="0000EE"/>
            <w:u w:val="single"/>
          </w:rPr>
          <w:t>https://www.mayoclinic.org/healthy-lifestyle/stress-management/in-depth/caregiver-stress/art-20044784</w:t>
        </w:r>
      </w:hyperlink>
      <w:r>
        <w:t xml:space="preserve"> - The Mayo Clinic provides guidance on managing caregiver stress, highlighting the emotional and physical demands of caregiving. It offers strategies for self-care, including seeking support, focusing on achievable tasks, and maintaining regular health check-ups. The article also discusses the importance of respite care and balancing caregiving responsibilities with personal well-being to prevent burnout and ensure effective care for loved ones.</w:t>
      </w:r>
      <w:r/>
    </w:p>
    <w:p>
      <w:pPr>
        <w:pStyle w:val="ListNumber"/>
        <w:spacing w:line="240" w:lineRule="auto"/>
        <w:ind w:left="720"/>
      </w:pPr>
      <w:r/>
      <w:hyperlink r:id="rId13">
        <w:r>
          <w:rPr>
            <w:color w:val="0000EE"/>
            <w:u w:val="single"/>
          </w:rPr>
          <w:t>https://www.lgbtqcareernetwork.com/</w:t>
        </w:r>
      </w:hyperlink>
      <w:r>
        <w:t xml:space="preserve"> - The LGBTQ+ Career Network is dedicated to supporting career advancement for LGBTQ+ professionals. It offers access to inclusive job opportunities, resources, events, and tools to support career growth within the LGBTQ+ community. The network aims to bridge the gap between LGBTQ+ talent and inclusive companies, fostering a more diverse and equitable professional environment.</w:t>
      </w:r>
      <w:r/>
    </w:p>
    <w:p>
      <w:pPr>
        <w:pStyle w:val="ListNumber"/>
        <w:spacing w:line="240" w:lineRule="auto"/>
        <w:ind w:left="720"/>
      </w:pPr>
      <w:r/>
      <w:hyperlink r:id="rId15">
        <w:r>
          <w:rPr>
            <w:color w:val="0000EE"/>
            <w:u w:val="single"/>
          </w:rPr>
          <w:t>https://arxiv.org/abs/2511.12010</w:t>
        </w:r>
      </w:hyperlink>
      <w:r>
        <w:t xml:space="preserve"> - This study presents a large-scale analysis of career mobility among U.S. workers, focusing on how gender, race, and job changes influence upward mobility. It utilises large language models to classify occupations and examines the impact of intra-firm and inter-firm job changes on career advancement. The research highlights disparities in career mobility outcomes based on gender and race, providing insights into the dynamics of career progression in the U.S. workforce.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andall.com/lgbtq-career-burnout-career-change/" TargetMode="External"/><Relationship Id="rId10" Type="http://schemas.openxmlformats.org/officeDocument/2006/relationships/hyperlink" Target="https://www.mayoclinic.org/healthy-lifestyle/adult-health/in-depth/burnout/art-20046642" TargetMode="External"/><Relationship Id="rId11" Type="http://schemas.openxmlformats.org/officeDocument/2006/relationships/hyperlink" Target="https://www.mayoclinichealthsystem.org/hometown-health/speaking-of-health/5-tips-to-keep-burnout-at-bay" TargetMode="External"/><Relationship Id="rId12" Type="http://schemas.openxmlformats.org/officeDocument/2006/relationships/hyperlink" Target="https://www.mayoclinic.org/healthy-lifestyle/adult-health/basics/healthy-at-work/hlv-20049421" TargetMode="External"/><Relationship Id="rId13" Type="http://schemas.openxmlformats.org/officeDocument/2006/relationships/hyperlink" Target="https://www.lgbtqcareernetwork.com/" TargetMode="External"/><Relationship Id="rId14" Type="http://schemas.openxmlformats.org/officeDocument/2006/relationships/hyperlink" Target="https://www.mayoclinic.org/healthy-lifestyle/stress-management/in-depth/caregiver-stress/art-20044784" TargetMode="External"/><Relationship Id="rId15" Type="http://schemas.openxmlformats.org/officeDocument/2006/relationships/hyperlink" Target="https://arxiv.org/abs/2511.120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