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Gloria Anzaldúa's Borderlands Writing Still Matters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returning to Gloria Anzaldúa's Borderlands writing for its vivid account of language, identity and belonging. Rooted in South Texas and shaped by queer, Chicana, feminist and spiritual thought, her work shows why life rarely fits tidy categories, especially for people living between cultures or communities.</w:t>
      </w:r>
      <w:r/>
    </w:p>
    <w:p>
      <w:pPr>
        <w:pStyle w:val="Heading2"/>
      </w:pPr>
      <w:r>
        <w:t>Essential Takeaways</w:t>
      </w:r>
      <w:r/>
      <w:r/>
    </w:p>
    <w:p>
      <w:pPr>
        <w:pStyle w:val="ListBullet"/>
        <w:spacing w:line="240" w:lineRule="auto"/>
        <w:ind w:left="720"/>
      </w:pPr>
      <w:r/>
      <w:r>
        <w:rPr>
          <w:b/>
        </w:rPr>
        <w:t>A borderlands thinker:</w:t>
      </w:r>
      <w:r>
        <w:t xml:space="preserve"> Anzaldúa examined how race, class, gender, sexuality and colonial history overlap.</w:t>
      </w:r>
      <w:r/>
    </w:p>
    <w:p>
      <w:pPr>
        <w:pStyle w:val="ListBullet"/>
        <w:spacing w:line="240" w:lineRule="auto"/>
        <w:ind w:left="720"/>
      </w:pPr>
      <w:r/>
      <w:r>
        <w:rPr>
          <w:b/>
        </w:rPr>
        <w:t>A landmark book:</w:t>
      </w:r>
      <w:r>
        <w:t xml:space="preserve"> </w:t>
      </w:r>
      <w:r>
        <w:rPr>
          <w:i/>
        </w:rPr>
        <w:t>Borderlands/La Frontera</w:t>
      </w:r>
      <w:r>
        <w:t xml:space="preserve"> combines memoir, poetry, history and theory in English and Spanish.</w:t>
      </w:r>
      <w:r/>
    </w:p>
    <w:p>
      <w:pPr>
        <w:pStyle w:val="ListBullet"/>
        <w:spacing w:line="240" w:lineRule="auto"/>
        <w:ind w:left="720"/>
      </w:pPr>
      <w:r/>
      <w:r>
        <w:rPr>
          <w:b/>
        </w:rPr>
        <w:t>Language matters:</w:t>
      </w:r>
      <w:r>
        <w:t xml:space="preserve"> Her shifting languages and dialects reflect the lived reality of border communities.</w:t>
      </w:r>
      <w:r/>
    </w:p>
    <w:p>
      <w:pPr>
        <w:pStyle w:val="ListBullet"/>
        <w:spacing w:line="240" w:lineRule="auto"/>
        <w:ind w:left="720"/>
      </w:pPr>
      <w:r/>
      <w:r>
        <w:rPr>
          <w:b/>
        </w:rPr>
        <w:t>Identity stays fluid:</w:t>
      </w:r>
      <w:r>
        <w:t xml:space="preserve"> Anzaldúa challenged labels that divide people into supposedly fixed groups.</w:t>
      </w:r>
      <w:r/>
    </w:p>
    <w:p>
      <w:pPr>
        <w:pStyle w:val="ListBullet"/>
        <w:spacing w:line="240" w:lineRule="auto"/>
        <w:ind w:left="720"/>
      </w:pPr>
      <w:r/>
      <w:r>
        <w:rPr>
          <w:b/>
        </w:rPr>
        <w:t>Her influence continues:</w:t>
      </w:r>
      <w:r>
        <w:t xml:space="preserve"> Her writing remains central to queer, feminist and postcolonial studies.</w:t>
      </w:r>
      <w:r/>
      <w:r/>
    </w:p>
    <w:p>
      <w:pPr>
        <w:pStyle w:val="Heading2"/>
      </w:pPr>
      <w:r>
        <w:t>A life shaped by several worlds</w:t>
      </w:r>
      <w:r/>
    </w:p>
    <w:p>
      <w:r/>
      <w:r>
        <w:t xml:space="preserve">Gloria Anzaldúa grew up in South Texas's Rio Grande Valley during the 1940s, in a family with deep roots in the region. According to biographical accounts, poverty, racism and sexism formed part of her early landscape, but so did academic ambition. She became the valedictorian of Edinburg High School before working in education and pursuing university study. </w:t>
      </w:r>
      <w:hyperlink r:id="rId9">
        <w:r>
          <w:rPr>
            <w:color w:val="0000EE"/>
            <w:u w:val="single"/>
          </w:rPr>
          <w:t>[3]</w:t>
        </w:r>
      </w:hyperlink>
      <w:r>
        <w:t xml:space="preserve">, </w:t>
      </w:r>
      <w:hyperlink r:id="rId10">
        <w:r>
          <w:rPr>
            <w:color w:val="0000EE"/>
            <w:u w:val="single"/>
          </w:rPr>
          <w:t>[7]</w:t>
        </w:r>
      </w:hyperlink>
      <w:r/>
    </w:p>
    <w:p>
      <w:r/>
      <w:r>
        <w:t xml:space="preserve">That background gave her more than a setting. It gave her a question that would follow her through much of her writing: what happens when other people insist that you choose just one side of yourself? Her family history included Spanish, German, Black and Indigenous ancestry, while her border upbringing exposed her to competing ideas about race, language and belonging. </w:t>
      </w:r>
      <w:hyperlink r:id="rId9">
        <w:r>
          <w:rPr>
            <w:color w:val="0000EE"/>
            <w:u w:val="single"/>
          </w:rPr>
          <w:t>[3]</w:t>
        </w:r>
      </w:hyperlink>
      <w:r>
        <w:t xml:space="preserve">, </w:t>
      </w:r>
      <w:hyperlink r:id="rId10">
        <w:r>
          <w:rPr>
            <w:color w:val="0000EE"/>
            <w:u w:val="single"/>
          </w:rPr>
          <w:t>[7]</w:t>
        </w:r>
      </w:hyperlink>
      <w:r/>
    </w:p>
    <w:p>
      <w:pPr>
        <w:pStyle w:val="Heading2"/>
      </w:pPr>
      <w:r>
        <w:t xml:space="preserve">Why </w:t>
      </w:r>
      <w:r>
        <w:rPr>
          <w:i/>
        </w:rPr>
        <w:t>Borderlands/La Frontera</w:t>
      </w:r>
      <w:r>
        <w:t xml:space="preserve"> feels so distinctive</w:t>
      </w:r>
      <w:r/>
    </w:p>
    <w:p>
      <w:r/>
      <w:r>
        <w:t xml:space="preserve">Published in 1987, </w:t>
      </w:r>
      <w:r>
        <w:rPr>
          <w:i/>
        </w:rPr>
        <w:t>Borderlands/La Frontera: The New Mestiza</w:t>
      </w:r>
      <w:r>
        <w:t xml:space="preserve"> refuses to behave like a conventional academic book. It moves between autobiography, poetry, historical reflection and cultural criticism, creating a form that feels intimate one moment and intellectually electric the next. SuperSummary describes the work as an exploration of the physical and psychological border between Mexico and the United States. </w:t>
      </w:r>
      <w:hyperlink r:id="rId11">
        <w:r>
          <w:rPr>
            <w:color w:val="0000EE"/>
            <w:u w:val="single"/>
          </w:rPr>
          <w:t>[4]</w:t>
        </w:r>
      </w:hyperlink>
      <w:r/>
    </w:p>
    <w:p>
      <w:r/>
      <w:r>
        <w:t xml:space="preserve">The book's bilingual texture is just as important as its subject. Anzaldúa uses English, Spanish and regional forms of speech to recreate the sounds of border life, rather than smoothing them out for readers who might prefer linguistic comfort. That can make the text demanding, but its difficulty is part of the point: exclusion isn't an abstract idea when language itself decides who can participate. </w:t>
      </w:r>
      <w:hyperlink r:id="rId11">
        <w:r>
          <w:rPr>
            <w:color w:val="0000EE"/>
            <w:u w:val="single"/>
          </w:rPr>
          <w:t>[4]</w:t>
        </w:r>
      </w:hyperlink>
      <w:r>
        <w:t xml:space="preserve">, </w:t>
      </w:r>
      <w:hyperlink r:id="rId12">
        <w:r>
          <w:rPr>
            <w:color w:val="0000EE"/>
            <w:u w:val="single"/>
          </w:rPr>
          <w:t>[5]</w:t>
        </w:r>
      </w:hyperlink>
      <w:r/>
    </w:p>
    <w:p>
      <w:pPr>
        <w:pStyle w:val="Heading2"/>
      </w:pPr>
      <w:r>
        <w:t>The border is more than a line on a map</w:t>
      </w:r>
      <w:r/>
    </w:p>
    <w:p>
      <w:r/>
      <w:r>
        <w:t xml:space="preserve">In Anzaldúa's work, the US-Mexico border is both a real political divide and a symbol of inner conflict. LitCharts notes that the border represents separation, danger and cultural collision, but also the possibility of creating something new from those tensions. It isn't simply a wall between two places. </w:t>
      </w:r>
      <w:hyperlink r:id="rId13">
        <w:r>
          <w:rPr>
            <w:color w:val="0000EE"/>
            <w:u w:val="single"/>
          </w:rPr>
          <w:t>[6]</w:t>
        </w:r>
      </w:hyperlink>
      <w:r/>
    </w:p>
    <w:p>
      <w:r/>
      <w:r>
        <w:t xml:space="preserve">That idea has helped make her writing useful far beyond border studies. Her concept of a "new mestiza consciousness" suggests that people can live with contradiction rather than treating mixed identities as problems to solve. For queer readers, feminists and people navigating more than one cultural tradition, that remains a powerful proposition. </w:t>
      </w:r>
      <w:hyperlink r:id="rId12">
        <w:r>
          <w:rPr>
            <w:color w:val="0000EE"/>
            <w:u w:val="single"/>
          </w:rPr>
          <w:t>[5]</w:t>
        </w:r>
      </w:hyperlink>
      <w:r>
        <w:t xml:space="preserve">, </w:t>
      </w:r>
      <w:hyperlink r:id="rId13">
        <w:r>
          <w:rPr>
            <w:color w:val="0000EE"/>
            <w:u w:val="single"/>
          </w:rPr>
          <w:t>[6]</w:t>
        </w:r>
      </w:hyperlink>
      <w:r/>
    </w:p>
    <w:p>
      <w:pPr>
        <w:pStyle w:val="Heading2"/>
      </w:pPr>
      <w:r>
        <w:t>Anzaldúa challenged tidy identity labels</w:t>
      </w:r>
      <w:r/>
    </w:p>
    <w:p>
      <w:r/>
      <w:r>
        <w:t xml:space="preserve">Anzaldúa's politics were deliberately intersectional before that language became common in mainstream discussion. Her essays considered how racism, economic inequality, patriarchy, heteronormativity and colonialism reinforce one another, including within marginalised communities themselves. The result is writing that asks readers to look at systems and personal experience at the same time. </w:t>
      </w:r>
      <w:hyperlink r:id="rId14">
        <w:r>
          <w:rPr>
            <w:color w:val="0000EE"/>
            <w:u w:val="single"/>
          </w:rPr>
          <w:t>[2]</w:t>
        </w:r>
      </w:hyperlink>
      <w:r>
        <w:t xml:space="preserve">, </w:t>
      </w:r>
      <w:hyperlink r:id="rId9">
        <w:r>
          <w:rPr>
            <w:color w:val="0000EE"/>
            <w:u w:val="single"/>
          </w:rPr>
          <w:t>[3]</w:t>
        </w:r>
      </w:hyperlink>
      <w:r/>
    </w:p>
    <w:p>
      <w:r/>
      <w:r>
        <w:t xml:space="preserve">She also wrote openly about sexuality, spirituality and desire in ways that could feel provocative then and now. Rather than presenting identity as perfectly settled, she treated the self as shifting, layered and sometimes contradictory. That approach won't make every passage comfortable, but it does make her work unusually honest about the untidy nature of real lives. </w:t>
      </w:r>
      <w:hyperlink r:id="rId14">
        <w:r>
          <w:rPr>
            <w:color w:val="0000EE"/>
            <w:u w:val="single"/>
          </w:rPr>
          <w:t>[2]</w:t>
        </w:r>
      </w:hyperlink>
      <w:r>
        <w:t xml:space="preserve">, </w:t>
      </w:r>
      <w:hyperlink r:id="rId9">
        <w:r>
          <w:rPr>
            <w:color w:val="0000EE"/>
            <w:u w:val="single"/>
          </w:rPr>
          <w:t>[3]</w:t>
        </w:r>
      </w:hyperlink>
      <w:r/>
    </w:p>
    <w:p>
      <w:pPr>
        <w:pStyle w:val="Heading2"/>
      </w:pPr>
      <w:r>
        <w:t>Her influence keeps crossing disciplines</w:t>
      </w:r>
      <w:r/>
    </w:p>
    <w:p>
      <w:r/>
      <w:r>
        <w:t xml:space="preserve">Anzaldúa wrote poetry, fiction, essays, memoir and children's books, while also editing work by women of colour. Her influence now reaches queer theory, feminist criticism, Chicana studies, postcolonial scholarship and creative writing. Time has highlighted the lasting importance of her ideas, while biographical records document the breadth of her work and honours. </w:t>
      </w:r>
      <w:hyperlink r:id="rId9">
        <w:r>
          <w:rPr>
            <w:color w:val="0000EE"/>
            <w:u w:val="single"/>
          </w:rPr>
          <w:t>[3]</w:t>
        </w:r>
      </w:hyperlink>
      <w:r>
        <w:t xml:space="preserve">, </w:t>
      </w:r>
      <w:hyperlink r:id="rId10">
        <w:r>
          <w:rPr>
            <w:color w:val="0000EE"/>
            <w:u w:val="single"/>
          </w:rPr>
          <w:t>[7]</w:t>
        </w:r>
      </w:hyperlink>
      <w:r/>
    </w:p>
    <w:p>
      <w:r/>
      <w:r>
        <w:t xml:space="preserve">She died in 2004 from complications related to diabetes, while working towards a doctorate and developing what became </w:t>
      </w:r>
      <w:r>
        <w:rPr>
          <w:i/>
        </w:rPr>
        <w:t>Light in the Dark/Luz en lo Oscuro</w:t>
      </w:r>
      <w:r>
        <w:t xml:space="preserve">. Her unfinished academic path doesn't diminish her legacy. If anything, it underlines the point her writing made repeatedly: knowledge doesn't have to arrive in one approved shape to change how people see themselves. </w:t>
      </w:r>
      <w:hyperlink r:id="rId14">
        <w:r>
          <w:rPr>
            <w:color w:val="0000EE"/>
            <w:u w:val="single"/>
          </w:rPr>
          <w:t>[2]</w:t>
        </w:r>
      </w:hyperlink>
      <w:r>
        <w:t xml:space="preserve">, </w:t>
      </w:r>
      <w:hyperlink r:id="rId9">
        <w:r>
          <w:rPr>
            <w:color w:val="0000EE"/>
            <w:u w:val="single"/>
          </w:rPr>
          <w:t>[3]</w:t>
        </w:r>
      </w:hyperlink>
      <w:r/>
    </w:p>
    <w:p>
      <w:r/>
      <w:r>
        <w:t xml:space="preserve">For modern readers, </w:t>
      </w:r>
      <w:r>
        <w:rPr>
          <w:i/>
        </w:rPr>
        <w:t>Borderlands/La Frontera</w:t>
      </w:r>
      <w:r>
        <w:t xml:space="preserve"> can feel both challenging and strangely familiar. Its arguments about mixed identity, translation and belonging echo through debates that are still unfolding, which is why Anzaldúa's work continues to feel alive rather than safely historic. </w:t>
      </w:r>
      <w:hyperlink r:id="rId11">
        <w:r>
          <w:rPr>
            <w:color w:val="0000EE"/>
            <w:u w:val="single"/>
          </w:rPr>
          <w:t>[4]</w:t>
        </w:r>
      </w:hyperlink>
      <w:r>
        <w:t xml:space="preserve">, </w:t>
      </w:r>
      <w:hyperlink r:id="rId12">
        <w:r>
          <w:rPr>
            <w:color w:val="0000EE"/>
            <w:u w:val="single"/>
          </w:rPr>
          <w:t>[5]</w:t>
        </w:r>
      </w:hyperlink>
      <w:r/>
    </w:p>
    <w:p>
      <w:r/>
      <w:r>
        <w:t>Anzaldúa's greatest lesson may be simple: the parts of you that appear incompatible can still belong together.</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[7]</w:t>
        </w:r>
      </w:hyperlink>
      <w:r>
        <w:t xml:space="preserve">- Paragraph 2: </w:t>
      </w:r>
      <w:hyperlink r:id="rId9">
        <w:r>
          <w:rPr>
            <w:color w:val="0000EE"/>
            <w:u w:val="single"/>
          </w:rPr>
          <w:t>[3]</w:t>
        </w:r>
      </w:hyperlink>
      <w:r>
        <w:t xml:space="preserve">, </w:t>
      </w:r>
      <w:hyperlink r:id="rId10">
        <w:r>
          <w:rPr>
            <w:color w:val="0000EE"/>
            <w:u w:val="single"/>
          </w:rPr>
          <w:t>[7]</w:t>
        </w:r>
      </w:hyperlink>
      <w:r>
        <w:t xml:space="preserve">- Paragraph 3: </w:t>
      </w:r>
      <w:hyperlink r:id="rId11">
        <w:r>
          <w:rPr>
            <w:color w:val="0000EE"/>
            <w:u w:val="single"/>
          </w:rPr>
          <w:t>[4]</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3">
        <w:r>
          <w:rPr>
            <w:color w:val="0000EE"/>
            <w:u w:val="single"/>
          </w:rPr>
          <w:t>[6]</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4">
        <w:r>
          <w:rPr>
            <w:color w:val="0000EE"/>
            <w:u w:val="single"/>
          </w:rPr>
          <w:t>[2]</w:t>
        </w:r>
      </w:hyperlink>
      <w:r>
        <w:t xml:space="preserve">, </w:t>
      </w:r>
      <w:hyperlink r:id="rId9">
        <w:r>
          <w:rPr>
            <w:color w:val="0000EE"/>
            <w:u w:val="single"/>
          </w:rPr>
          <w:t>[3]</w:t>
        </w:r>
      </w:hyperlink>
      <w:r>
        <w:t xml:space="preserve">- Paragraph 8: </w:t>
      </w:r>
      <w:hyperlink r:id="rId14">
        <w:r>
          <w:rPr>
            <w:color w:val="0000EE"/>
            <w:u w:val="single"/>
          </w:rPr>
          <w:t>[2]</w:t>
        </w:r>
      </w:hyperlink>
      <w:r>
        <w:t xml:space="preserve">, </w:t>
      </w:r>
      <w:hyperlink r:id="rId9">
        <w:r>
          <w:rPr>
            <w:color w:val="0000EE"/>
            <w:u w:val="single"/>
          </w:rPr>
          <w:t>[3]</w:t>
        </w:r>
      </w:hyperlink>
      <w:r>
        <w:t xml:space="preserve">- Paragraph 9: </w:t>
      </w:r>
      <w:hyperlink r:id="rId9">
        <w:r>
          <w:rPr>
            <w:color w:val="0000EE"/>
            <w:u w:val="single"/>
          </w:rPr>
          <w:t>[3]</w:t>
        </w:r>
      </w:hyperlink>
      <w:r>
        <w:t xml:space="preserve">, </w:t>
      </w:r>
      <w:hyperlink r:id="rId10">
        <w:r>
          <w:rPr>
            <w:color w:val="0000EE"/>
            <w:u w:val="single"/>
          </w:rPr>
          <w:t>[7]</w:t>
        </w:r>
      </w:hyperlink>
      <w:r>
        <w:t xml:space="preserve">- Paragraph 10: </w:t>
      </w:r>
      <w:hyperlink r:id="rId14">
        <w:r>
          <w:rPr>
            <w:color w:val="0000EE"/>
            <w:u w:val="single"/>
          </w:rPr>
          <w:t>[2]</w:t>
        </w:r>
      </w:hyperlink>
      <w:r>
        <w:t xml:space="preserve">, </w:t>
      </w:r>
      <w:hyperlink r:id="rId9">
        <w:r>
          <w:rPr>
            <w:color w:val="0000EE"/>
            <w:u w:val="single"/>
          </w:rPr>
          <w:t>[3]</w:t>
        </w:r>
      </w:hyperlink>
      <w:r>
        <w:t xml:space="preserve">- Paragraph 11: </w:t>
      </w:r>
      <w:hyperlink r:id="rId11">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https://www.lgbtqnation.com/2026/10/how-a-3rd-world-marxist-lesbian-feminist-mystic-became-a-celebrated-chicana-queer-philosopher/</w:t>
        </w:r>
      </w:hyperlink>
      <w:r>
        <w:t xml:space="preserve"> - Please view link - unable to able to access data</w:t>
      </w:r>
      <w:r/>
    </w:p>
    <w:p>
      <w:pPr>
        <w:pStyle w:val="ListNumber"/>
        <w:spacing w:line="240" w:lineRule="auto"/>
        <w:ind w:left="720"/>
      </w:pPr>
      <w:r/>
      <w:hyperlink r:id="rId14">
        <w:r>
          <w:rPr>
            <w:color w:val="0000EE"/>
            <w:u w:val="single"/>
          </w:rPr>
          <w:t>https://www.lgbtqnation.com/2026/10/how-a-3rd-world-marxist-lesbian-feminist-mystic-became-a-celebrated-chicana-queer-philosopher/</w:t>
        </w:r>
      </w:hyperlink>
      <w:r>
        <w:t xml:space="preserve"> - This article explores the life and work of Gloria Anzaldúa, a pioneering Chicana queer philosopher. It details her upbringing in the Rio Grande Valley, her diverse ancestry, and the challenges she faced due to her intersectional identity. The piece highlights her academic achievements, including her valedictorian status and advanced degrees, and her contributions to feminist and Chicano studies. It also discusses her influential essay 'La Prieta' and her seminal work, 'Borderlands/La Frontera: The New Mestiza', emphasizing her unique perspective on identity and culture.</w:t>
      </w:r>
      <w:r/>
    </w:p>
    <w:p>
      <w:pPr>
        <w:pStyle w:val="ListNumber"/>
        <w:spacing w:line="240" w:lineRule="auto"/>
        <w:ind w:left="720"/>
      </w:pPr>
      <w:r/>
      <w:hyperlink r:id="rId9">
        <w:r>
          <w:rPr>
            <w:color w:val="0000EE"/>
            <w:u w:val="single"/>
          </w:rPr>
          <w:t>https://en.wikipedia.org/wiki/Gloria_Anzald%C3%BAa</w:t>
        </w:r>
      </w:hyperlink>
      <w:r>
        <w:t xml:space="preserve"> - This Wikipedia page provides a comprehensive biography of Gloria Anzaldúa, detailing her early life in the Rio Grande Valley, her mixed heritage, and the socio-economic challenges she faced. It covers her educational journey, including her bachelor's and master's degrees, and her move to California in 1977. The page also discusses her major works, such as 'Borderlands/La Frontera: The New Mestiza' and 'This Bridge Called My Back', highlighting her contributions to Chicana feminism and queer theory.</w:t>
      </w:r>
      <w:r/>
    </w:p>
    <w:p>
      <w:pPr>
        <w:pStyle w:val="ListNumber"/>
        <w:spacing w:line="240" w:lineRule="auto"/>
        <w:ind w:left="720"/>
      </w:pPr>
      <w:r/>
      <w:hyperlink r:id="rId11">
        <w:r>
          <w:rPr>
            <w:color w:val="0000EE"/>
            <w:u w:val="single"/>
          </w:rPr>
          <w:t>https://www.supersummary.com/borderlands-la-frontera/summary/</w:t>
        </w:r>
      </w:hyperlink>
      <w:r>
        <w:t xml:space="preserve"> - This study guide offers an in-depth analysis of Gloria Anzaldúa's 'Borderlands/La Frontera: The New Mestiza'. It provides a detailed summary of the book's content, themes, and literary significance. The guide explores Anzaldúa's examination of the Chicano and Latino experience, her exploration of gender, identity, race, and colonialism, and her development of the concept of 'mestiza consciousness'. It also discusses the book's unique narrative style, blending poetry, prose, and personal history.</w:t>
      </w:r>
      <w:r/>
    </w:p>
    <w:p>
      <w:pPr>
        <w:pStyle w:val="ListNumber"/>
        <w:spacing w:line="240" w:lineRule="auto"/>
        <w:ind w:left="720"/>
      </w:pPr>
      <w:r/>
      <w:hyperlink r:id="rId12">
        <w:r>
          <w:rPr>
            <w:color w:val="0000EE"/>
            <w:u w:val="single"/>
          </w:rPr>
          <w:t>https://www.litcharts.com/lit/borderlands-la-frontera</w:t>
        </w:r>
      </w:hyperlink>
      <w:r>
        <w:t xml:space="preserve"> - This LitCharts study guide presents a concise biography of Gloria Anzaldúa and provides historical and literary context for her work 'Borderlands/La Frontera'. It includes a quick-reference summary of the book, detailed chapter summaries and analyses, and visual theme-tracking. The guide also explores the themes of contradiction, mestiza consciousness, and language as identity and performance, offering insights into Anzaldúa's exploration of the U.S.-Mexico border as a space of sociocultural, psychological, and historical deconstruction.</w:t>
      </w:r>
      <w:r/>
    </w:p>
    <w:p>
      <w:pPr>
        <w:pStyle w:val="ListNumber"/>
        <w:spacing w:line="240" w:lineRule="auto"/>
        <w:ind w:left="720"/>
      </w:pPr>
      <w:r/>
      <w:hyperlink r:id="rId13">
        <w:r>
          <w:rPr>
            <w:color w:val="0000EE"/>
            <w:u w:val="single"/>
          </w:rPr>
          <w:t>https://www.litcharts.com/lit/borderlands-la-frontera/symbols/the-u-s-mexico-border</w:t>
        </w:r>
      </w:hyperlink>
      <w:r>
        <w:t xml:space="preserve"> - This analysis from LitCharts examines the symbol of the U.S.-Mexico border in Gloria Anzaldúa's 'Borderlands/La Frontera'. It discusses the border as an 'open wound' representing the history of conflict and dispossession in the region. The piece explores how Anzaldúa uses the border to symbolize the broader concept of borders between different peoples, including political, cultural, economic, and social boundaries, and how it reflects the experiences of those living along the border.</w:t>
      </w:r>
      <w:r/>
    </w:p>
    <w:p>
      <w:pPr>
        <w:pStyle w:val="ListNumber"/>
        <w:spacing w:line="240" w:lineRule="auto"/>
        <w:ind w:left="720"/>
      </w:pPr>
      <w:r/>
      <w:hyperlink r:id="rId10">
        <w:r>
          <w:rPr>
            <w:color w:val="0000EE"/>
            <w:u w:val="single"/>
          </w:rPr>
          <w:t>https://time.com/4956932/google-doodle-birthday-gloria-anzaldua-75/</w:t>
        </w:r>
      </w:hyperlink>
      <w:r>
        <w:t xml:space="preserve"> - This Time article discusses the Google Doodle celebrating the 75th birthday of Gloria E. Anzaldúa, an influential American scholar and writer. It highlights her contributions to literature and culture, emphasizing her exploration of mixed identity in works such as 'Borderlands/La Frontera: The New Mestiza' and 'Light in the Dark: Rewriting Identity, Spirituality, Reality'. The article also covers her educational background, teaching career, and posthumous recognition with a Ph.D. in literature from the University of California, Santa Cruz.</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wikipedia.org/wiki/Gloria_Anzald%C3%BAa" TargetMode="External"/><Relationship Id="rId10" Type="http://schemas.openxmlformats.org/officeDocument/2006/relationships/hyperlink" Target="https://time.com/4956932/google-doodle-birthday-gloria-anzaldua-75/" TargetMode="External"/><Relationship Id="rId11" Type="http://schemas.openxmlformats.org/officeDocument/2006/relationships/hyperlink" Target="https://www.supersummary.com/borderlands-la-frontera/summary/" TargetMode="External"/><Relationship Id="rId12" Type="http://schemas.openxmlformats.org/officeDocument/2006/relationships/hyperlink" Target="https://www.litcharts.com/lit/borderlands-la-frontera" TargetMode="External"/><Relationship Id="rId13" Type="http://schemas.openxmlformats.org/officeDocument/2006/relationships/hyperlink" Target="https://www.litcharts.com/lit/borderlands-la-frontera/symbols/the-u-s-mexico-border" TargetMode="External"/><Relationship Id="rId14" Type="http://schemas.openxmlformats.org/officeDocument/2006/relationships/hyperlink" Target="https://www.lgbtqnation.com/2026/10/how-a-3rd-world-marxist-lesbian-feminist-mystic-became-a-celebrated-chicana-queer-philosoph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