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St Pete Pride fundraising appeal highlights pressure on LGBTQ events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St Pete Pride is asking supporters to help close a $289,000 shortfall after sponsorship losses, higher costs and Florida’s changing political climate put its future under strain. With around 300,000 people attending this year’s Pride Weekend, organisers say small individual donations could help keep one of the state’s biggest LGBTQ+ celebrations alive.</w:t>
      </w:r>
      <w:r/>
    </w:p>
    <w:p>
      <w:pPr>
        <w:pStyle w:val="Heading2"/>
      </w:pPr>
      <w:r>
        <w:t>Essential Takeaways</w:t>
      </w:r>
      <w:r/>
      <w:r/>
    </w:p>
    <w:p>
      <w:pPr>
        <w:pStyle w:val="ListBullet"/>
        <w:spacing w:line="240" w:lineRule="auto"/>
        <w:ind w:left="720"/>
      </w:pPr>
      <w:r/>
      <w:r>
        <w:rPr>
          <w:b/>
        </w:rPr>
        <w:t>Fundraising target:</w:t>
      </w:r>
      <w:r>
        <w:t xml:space="preserve"> St Pete Pride is seeking $289,000 to cover outstanding costs from this year’s event.</w:t>
      </w:r>
      <w:r/>
    </w:p>
    <w:p>
      <w:pPr>
        <w:pStyle w:val="ListBullet"/>
        <w:spacing w:line="240" w:lineRule="auto"/>
        <w:ind w:left="720"/>
      </w:pPr>
      <w:r/>
      <w:r>
        <w:rPr>
          <w:b/>
        </w:rPr>
        <w:t>Corporate retreat:</w:t>
      </w:r>
      <w:r>
        <w:t xml:space="preserve"> Sponsorship income has fallen sharply as businesses reassess public support for LGBTQ+ events.</w:t>
      </w:r>
      <w:r/>
    </w:p>
    <w:p>
      <w:pPr>
        <w:pStyle w:val="ListBullet"/>
        <w:spacing w:line="240" w:lineRule="auto"/>
        <w:ind w:left="720"/>
      </w:pPr>
      <w:r/>
      <w:r>
        <w:rPr>
          <w:b/>
        </w:rPr>
        <w:t>Community scale:</w:t>
      </w:r>
      <w:r>
        <w:t xml:space="preserve"> Around 300,000 people attended this year’s Pride Weekend, according to organisers.</w:t>
      </w:r>
      <w:r/>
    </w:p>
    <w:p>
      <w:pPr>
        <w:pStyle w:val="ListBullet"/>
        <w:spacing w:line="240" w:lineRule="auto"/>
        <w:ind w:left="720"/>
      </w:pPr>
      <w:r/>
      <w:r>
        <w:rPr>
          <w:b/>
        </w:rPr>
        <w:t>Matching support:</w:t>
      </w:r>
      <w:r>
        <w:t xml:space="preserve"> Performer Scott Simon pledged to match up to $25,000 in donations during the appeal.</w:t>
      </w:r>
      <w:r/>
    </w:p>
    <w:p>
      <w:pPr>
        <w:pStyle w:val="ListBullet"/>
        <w:spacing w:line="240" w:lineRule="auto"/>
        <w:ind w:left="720"/>
      </w:pPr>
      <w:r/>
      <w:r>
        <w:rPr>
          <w:b/>
        </w:rPr>
        <w:t>Political pressure:</w:t>
      </w:r>
      <w:r>
        <w:t xml:space="preserve"> Florida legislation has made local-government support for diversity initiatives more uncertain.</w:t>
      </w:r>
      <w:r/>
      <w:r/>
    </w:p>
    <w:p>
      <w:pPr>
        <w:pStyle w:val="Heading2"/>
      </w:pPr>
      <w:r>
        <w:t>A major Pride event is facing an unusually large bill</w:t>
      </w:r>
      <w:r/>
    </w:p>
    <w:p>
      <w:r/>
      <w:r>
        <w:t>St Pete Pride's financial appeal is striking because the organisation isn't describing a small seasonal wobble. Leaders say they need $289,000 to settle expenses from this year's celebrations, after sponsorship revenue fell and event costs climbed. Local reporting has highlighted the shortfall as a serious threat to the organisation's ability to continue at its current scale. According to St Pete Pride, the event draws roughly 300,000 people, giving the fundraising drive a distinctly community-wide feel. (</w:t>
      </w:r>
      <w:hyperlink r:id="rId9">
        <w:r>
          <w:rPr>
            <w:color w:val="0000EE"/>
            <w:u w:val="single"/>
          </w:rPr>
          <w:t>[5]</w:t>
        </w:r>
      </w:hyperlink>
      <w:r>
        <w:t xml:space="preserve">, </w:t>
      </w:r>
      <w:hyperlink r:id="rId10">
        <w:r>
          <w:rPr>
            <w:color w:val="0000EE"/>
            <w:u w:val="single"/>
          </w:rPr>
          <w:t>[6]</w:t>
        </w:r>
      </w:hyperlink>
      <w:r>
        <w:t>)</w:t>
      </w:r>
      <w:r/>
    </w:p>
    <w:p>
      <w:r/>
      <w:r>
        <w:t>The organisation has been running for 24 years, and its leaders say costs have sometimes carried from one Pride season into the next. That kind of financial pressure can be hard to see from the outside: the parade is bright, busy and seemingly effortless, while the bills arrive quietly afterwards. The official St Pete Pride website is directing supporters towards the organisation's work and fundraising efforts. (</w:t>
      </w:r>
      <w:hyperlink r:id="rId11">
        <w:r>
          <w:rPr>
            <w:color w:val="0000EE"/>
            <w:u w:val="single"/>
          </w:rPr>
          <w:t>[2]</w:t>
        </w:r>
      </w:hyperlink>
      <w:r>
        <w:t xml:space="preserve">, </w:t>
      </w:r>
      <w:hyperlink r:id="rId9">
        <w:r>
          <w:rPr>
            <w:color w:val="0000EE"/>
            <w:u w:val="single"/>
          </w:rPr>
          <w:t>[5]</w:t>
        </w:r>
      </w:hyperlink>
      <w:r>
        <w:t>)</w:t>
      </w:r>
      <w:r/>
    </w:p>
    <w:p>
      <w:pPr>
        <w:pStyle w:val="Heading2"/>
      </w:pPr>
      <w:r>
        <w:t>Why corporate sponsorship matters so much</w:t>
      </w:r>
      <w:r/>
    </w:p>
    <w:p>
      <w:r/>
      <w:r>
        <w:t>Pride events often rely on a mix of ticket income, grants, donations and corporate partnerships. When one part of that mix weakens, the others have to work much harder, particularly when production, staffing, security and venue costs continue rising. Coverage of St Pete Pride's appeal points to a sharp decline in corporate sponsorship as one of the central reasons for this year's gap. (</w:t>
      </w:r>
      <w:hyperlink r:id="rId9">
        <w:r>
          <w:rPr>
            <w:color w:val="0000EE"/>
            <w:u w:val="single"/>
          </w:rPr>
          <w:t>[5]</w:t>
        </w:r>
      </w:hyperlink>
      <w:r>
        <w:t xml:space="preserve">, </w:t>
      </w:r>
      <w:hyperlink r:id="rId10">
        <w:r>
          <w:rPr>
            <w:color w:val="0000EE"/>
            <w:u w:val="single"/>
          </w:rPr>
          <w:t>[6]</w:t>
        </w:r>
      </w:hyperlink>
      <w:r>
        <w:t>)</w:t>
      </w:r>
      <w:r/>
    </w:p>
    <w:p>
      <w:r/>
      <w:r>
        <w:t>That retreat reflects a wider shift in the business landscape. Companies can change leadership, budgets and priorities, but the timing matters when organisations serving LGBTQ+ communities are already facing increased political scrutiny. Equality Florida has warned that new anti-LGBTQ+ measures can create a chilling effect around public support, even beyond the precise wording of a law. (</w:t>
      </w:r>
      <w:hyperlink r:id="rId12">
        <w:r>
          <w:rPr>
            <w:color w:val="0000EE"/>
            <w:u w:val="single"/>
          </w:rPr>
          <w:t>[4]</w:t>
        </w:r>
      </w:hyperlink>
      <w:r>
        <w:t>)</w:t>
      </w:r>
      <w:r/>
    </w:p>
    <w:p>
      <w:pPr>
        <w:pStyle w:val="Heading2"/>
      </w:pPr>
      <w:r>
        <w:t>Small donations could become the new safety net</w:t>
      </w:r>
      <w:r/>
    </w:p>
    <w:p>
      <w:r/>
      <w:r>
        <w:t>One of the clearest messages from the appeal is that supporters don't need to make a huge contribution to matter. St Pete Pride has suggested that if a small proportion of this year's attendees gave $25, the target could be within reach. It's a practical calculation, but it also makes the problem feel more personal: a large event can be sustained by many modest acts of support.</w:t>
      </w:r>
      <w:r/>
    </w:p>
    <w:p>
      <w:r/>
      <w:r>
        <w:t>A matching pledge from performer Scott Simon adds urgency to the campaign. He has offered to match up to $25,000 in donations and has spoken about the importance of protecting an event that introduced him to Pride. His contribution also underlines a difficult reality for community organisations: when institutional backing becomes less dependable, individuals may be asked to shoulder more of the load. (</w:t>
      </w:r>
      <w:hyperlink r:id="rId9">
        <w:r>
          <w:rPr>
            <w:color w:val="0000EE"/>
            <w:u w:val="single"/>
          </w:rPr>
          <w:t>[5]</w:t>
        </w:r>
      </w:hyperlink>
      <w:r>
        <w:t xml:space="preserve">, </w:t>
      </w:r>
      <w:hyperlink r:id="rId10">
        <w:r>
          <w:rPr>
            <w:color w:val="0000EE"/>
            <w:u w:val="single"/>
          </w:rPr>
          <w:t>[6]</w:t>
        </w:r>
      </w:hyperlink>
      <w:r>
        <w:t>)</w:t>
      </w:r>
      <w:r/>
    </w:p>
    <w:p>
      <w:pPr>
        <w:pStyle w:val="Heading2"/>
      </w:pPr>
      <w:r>
        <w:t>Florida's political climate has changed the funding equation</w:t>
      </w:r>
      <w:r/>
    </w:p>
    <w:p>
      <w:r/>
      <w:r>
        <w:t>St Pete Pride leaders have linked the sponsorship downturn to a broader atmosphere of anti-LGBTQ+ rhetoric in Florida and across the United States. They also point to Senate Bill 1134, legislation that allows individuals to sue local governments over spending on diversity, equity and inclusion programmes. The ACLU of Florida argued that the measure could strip local authorities of tools for addressing discrimination and exclusion. (</w:t>
      </w:r>
      <w:hyperlink r:id="rId12">
        <w:r>
          <w:rPr>
            <w:color w:val="0000EE"/>
            <w:u w:val="single"/>
          </w:rPr>
          <w:t>[4]</w:t>
        </w:r>
      </w:hyperlink>
      <w:r>
        <w:t xml:space="preserve">, </w:t>
      </w:r>
      <w:hyperlink r:id="rId13">
        <w:r>
          <w:rPr>
            <w:color w:val="0000EE"/>
            <w:u w:val="single"/>
          </w:rPr>
          <w:t>[7]</w:t>
        </w:r>
      </w:hyperlink>
      <w:r>
        <w:t>)</w:t>
      </w:r>
      <w:r/>
    </w:p>
    <w:p>
      <w:r/>
      <w:r>
        <w:t>That uncertainty can affect funding even when a law doesn't directly prohibit a Pride event. Councils, public bodies and businesses may become more cautious about appearing to support LGBTQ+ initiatives, wary of complaints, lawsuits or political backlash. Equality Florida has similarly described the broader legislative environment as one that threatens inclusion and public visibility. (</w:t>
      </w:r>
      <w:hyperlink r:id="rId12">
        <w:r>
          <w:rPr>
            <w:color w:val="0000EE"/>
            <w:u w:val="single"/>
          </w:rPr>
          <w:t>[4]</w:t>
        </w:r>
      </w:hyperlink>
      <w:r>
        <w:t xml:space="preserve">, </w:t>
      </w:r>
      <w:hyperlink r:id="rId13">
        <w:r>
          <w:rPr>
            <w:color w:val="0000EE"/>
            <w:u w:val="single"/>
          </w:rPr>
          <w:t>[7]</w:t>
        </w:r>
      </w:hyperlink>
      <w:r>
        <w:t>)</w:t>
      </w:r>
      <w:r/>
    </w:p>
    <w:p>
      <w:pPr>
        <w:pStyle w:val="Heading2"/>
      </w:pPr>
      <w:r>
        <w:t>What supporters can do now</w:t>
      </w:r>
      <w:r/>
    </w:p>
    <w:p>
      <w:r/>
      <w:r>
        <w:t>For anyone considering a donation, the most straightforward step is to use St Pete Pride's official website and check the current appeal details before giving. Supporters can also share the campaign, encourage local businesses to remain visible allies and attend future events where possible. Those actions won't replace major sponsorship overnight, but they can help diversify the organisation's income.</w:t>
      </w:r>
      <w:r/>
    </w:p>
    <w:p>
      <w:r/>
      <w:r>
        <w:t>The longer-term lesson is that Pride celebrations need resilient funding rather than a single dependable source. Corporate support remains valuable, but recurring individual gifts, transparent budgeting and community partnerships may offer a sturdier foundation. As St Pete Pride's appeal shows, the future of a joyful public celebration can depend on fairly unglamorous work behind the scenes.</w:t>
      </w:r>
      <w:r/>
    </w:p>
    <w:p>
      <w:r/>
      <w:r>
        <w:t>A small donation won't solve every pressure facing LGBTQ+ organisations, but it can help keep the lights, stages and community spaces in place.</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[5]</w:t>
        </w:r>
      </w:hyperlink>
      <w:r>
        <w:t xml:space="preserve">, </w:t>
      </w:r>
      <w:hyperlink r:id="rId10">
        <w:r>
          <w:rPr>
            <w:color w:val="0000EE"/>
            <w:u w:val="single"/>
          </w:rPr>
          <w:t>[6]</w:t>
        </w:r>
      </w:hyperlink>
      <w:r>
        <w:t xml:space="preserve">- Paragraph 2: </w:t>
      </w:r>
      <w:hyperlink r:id="rId11">
        <w:r>
          <w:rPr>
            <w:color w:val="0000EE"/>
            <w:u w:val="single"/>
          </w:rPr>
          <w:t>[2]</w:t>
        </w:r>
      </w:hyperlink>
      <w:r>
        <w:t xml:space="preserve">, </w:t>
      </w:r>
      <w:hyperlink r:id="rId9">
        <w:r>
          <w:rPr>
            <w:color w:val="0000EE"/>
            <w:u w:val="single"/>
          </w:rPr>
          <w:t>[5]</w:t>
        </w:r>
      </w:hyperlink>
      <w:r>
        <w:t xml:space="preserve">- Paragraph 3: </w:t>
      </w:r>
      <w:hyperlink r:id="rId9">
        <w:r>
          <w:rPr>
            <w:color w:val="0000EE"/>
            <w:u w:val="single"/>
          </w:rPr>
          <w:t>[5]</w:t>
        </w:r>
      </w:hyperlink>
      <w:r>
        <w:t xml:space="preserve">, </w:t>
      </w:r>
      <w:hyperlink r:id="rId10">
        <w:r>
          <w:rPr>
            <w:color w:val="0000EE"/>
            <w:u w:val="single"/>
          </w:rPr>
          <w:t>[6]</w:t>
        </w:r>
      </w:hyperlink>
      <w:r>
        <w:t xml:space="preserve">- Paragraph 4: </w:t>
      </w:r>
      <w:hyperlink r:id="rId12">
        <w:r>
          <w:rPr>
            <w:color w:val="0000EE"/>
            <w:u w:val="single"/>
          </w:rPr>
          <w:t>[4]</w:t>
        </w:r>
      </w:hyperlink>
      <w:r>
        <w:t xml:space="preserve">- Paragraph 5: </w:t>
      </w:r>
      <w:hyperlink r:id="rId9">
        <w:r>
          <w:rPr>
            <w:color w:val="0000EE"/>
            <w:u w:val="single"/>
          </w:rPr>
          <w:t>[5]</w:t>
        </w:r>
      </w:hyperlink>
      <w:r>
        <w:t xml:space="preserve">, </w:t>
      </w:r>
      <w:hyperlink r:id="rId10">
        <w:r>
          <w:rPr>
            <w:color w:val="0000EE"/>
            <w:u w:val="single"/>
          </w:rPr>
          <w:t>[6]</w:t>
        </w:r>
      </w:hyperlink>
      <w:r>
        <w:t xml:space="preserve">- Paragraph 6: </w:t>
      </w:r>
      <w:hyperlink r:id="rId12">
        <w:r>
          <w:rPr>
            <w:color w:val="0000EE"/>
            <w:u w:val="single"/>
          </w:rPr>
          <w:t>[4]</w:t>
        </w:r>
      </w:hyperlink>
      <w:r>
        <w:t xml:space="preserve">, </w:t>
      </w:r>
      <w:hyperlink r:id="rId13">
        <w:r>
          <w:rPr>
            <w:color w:val="0000EE"/>
            <w:u w:val="single"/>
          </w:rPr>
          <w:t>[7]</w:t>
        </w:r>
      </w:hyperlink>
      <w:r>
        <w:t xml:space="preserve">- Paragraph 7: </w:t>
      </w:r>
      <w:hyperlink r:id="rId12">
        <w:r>
          <w:rPr>
            <w:color w:val="0000EE"/>
            <w:u w:val="single"/>
          </w:rPr>
          <w:t>[4]</w:t>
        </w:r>
      </w:hyperlink>
      <w:r>
        <w:t xml:space="preserve">, </w:t>
      </w:r>
      <w:hyperlink r:id="rId13">
        <w:r>
          <w:rPr>
            <w:color w:val="0000EE"/>
            <w:u w:val="single"/>
          </w:rPr>
          <w:t>[7]</w:t>
        </w:r>
      </w:hyperlink>
      <w:r>
        <w:t xml:space="preserve">- Paragraph 8: </w:t>
      </w:r>
      <w:hyperlink r:id="rId11">
        <w:r>
          <w:rPr>
            <w:color w:val="0000EE"/>
            <w:u w:val="single"/>
          </w:rPr>
          <w:t>[2]</w:t>
        </w:r>
      </w:hyperlink>
      <w:r>
        <w:t xml:space="preserve">, </w:t>
      </w:r>
      <w:hyperlink r:id="rId9">
        <w:r>
          <w:rPr>
            <w:color w:val="0000EE"/>
            <w:u w:val="single"/>
          </w:rPr>
          <w:t>[5]</w:t>
        </w:r>
      </w:hyperlink>
      <w:r>
        <w:t xml:space="preserve">- Paragraph 9: </w:t>
      </w:r>
      <w:hyperlink r:id="rId9">
        <w:r>
          <w:rPr>
            <w:color w:val="0000EE"/>
            <w:u w:val="single"/>
          </w:rPr>
          <w:t>[5]</w:t>
        </w:r>
      </w:hyperlink>
      <w:r>
        <w:t xml:space="preserve">, </w:t>
      </w:r>
      <w:hyperlink r:id="rId10">
        <w:r>
          <w:rPr>
            <w:color w:val="0000EE"/>
            <w:u w:val="single"/>
          </w:rPr>
          <w:t>[6]</w:t>
        </w:r>
      </w:hyperlink>
      <w:r>
        <w:t xml:space="preserve">- Paragraph 10: </w:t>
      </w:r>
      <w:hyperlink r:id="rId11">
        <w:r>
          <w:rPr>
            <w:color w:val="0000EE"/>
            <w:u w:val="single"/>
          </w:rPr>
          <w:t>[2]</w:t>
        </w:r>
      </w:hyperlink>
      <w:r>
        <w:t xml:space="preserve">, </w:t>
      </w:r>
      <w:hyperlink r:id="rId12">
        <w:r>
          <w:rPr>
            <w:color w:val="0000EE"/>
            <w:u w:val="single"/>
          </w:rPr>
          <w:t>[4]</w:t>
        </w:r>
      </w:hyperlink>
      <w:r>
        <w:t xml:space="preserve">- Paragraph 11: </w:t>
      </w:r>
      <w:hyperlink r:id="rId11">
        <w:r>
          <w:rPr>
            <w:color w:val="0000EE"/>
            <w:u w:val="single"/>
          </w:rPr>
          <w:t>[2]</w:t>
        </w:r>
      </w:hyperlink>
      <w:r>
        <w:t xml:space="preserve">, </w:t>
      </w:r>
      <w:hyperlink r:id="rId9">
        <w:r>
          <w:rPr>
            <w:color w:val="0000EE"/>
            <w:u w:val="single"/>
          </w:rPr>
          <w:t>[5]</w:t>
        </w:r>
      </w:hyperlink>
      <w:r>
        <w:t xml:space="preserve">- Paragraph 12: </w:t>
      </w:r>
      <w:hyperlink r:id="rId12">
        <w:r>
          <w:rPr>
            <w:color w:val="0000EE"/>
            <w:u w:val="single"/>
          </w:rPr>
          <w:t>[4]</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https://www.advocate.com/politics/states/st-pete-pride-support-florida</w:t>
        </w:r>
      </w:hyperlink>
      <w:r>
        <w:t xml:space="preserve"> - Please view link - unable to able to access data</w:t>
      </w:r>
      <w:r/>
    </w:p>
    <w:p>
      <w:pPr>
        <w:pStyle w:val="ListNumber"/>
        <w:spacing w:line="240" w:lineRule="auto"/>
        <w:ind w:left="720"/>
      </w:pPr>
      <w:r/>
      <w:hyperlink r:id="rId11">
        <w:r>
          <w:rPr>
            <w:color w:val="0000EE"/>
            <w:u w:val="single"/>
          </w:rPr>
          <w:t>https://www.stpetepride.org/</w:t>
        </w:r>
      </w:hyperlink>
      <w:r>
        <w:t xml:space="preserve"> - St. Pete Pride, a 24-year-old organisation in St. Petersburg, Florida, has launched a fundraising drive aiming to raise $289,000 by the end of November. The funds are needed to cover outstanding expenses from this year's Pride event. The organisation cites declining corporate sponsorships, rising event costs, and years of carrying expenses from one Pride season into the next as contributing factors to its financial difficulties. With approximately 300,000 people attending Pride Weekend this year, organisers are hopeful that the community can come together to help. Without this support, St. Pete Pride as the community knows it could be at risk in 2027. The organisation is encouraging individuals to donate, with the suggestion that if just 4% of attendees donated $25, the goal would be reached. Additionally, a local dancer has pledged to match up to $25,000 in donations to support the cause. The fundraising push also comes ahead of SB 1134, a new Florida law taking effect January 1, 2027, that places restrictions on how local governments can fund and promote diversity, equity, and inclusion initiatives. This law has created an environment where businesses are becoming hesitant to publicly support the LGBTQ+ community, further impacting the organisation's financial stability. The organisers are urging the community to stand strong and support the event to ensure its continuation in the future.</w:t>
      </w:r>
      <w:r/>
    </w:p>
    <w:p>
      <w:pPr>
        <w:pStyle w:val="ListNumber"/>
        <w:spacing w:line="240" w:lineRule="auto"/>
        <w:ind w:left="720"/>
      </w:pPr>
      <w:r/>
      <w:hyperlink r:id="rId15">
        <w:r>
          <w:rPr>
            <w:color w:val="0000EE"/>
            <w:u w:val="single"/>
          </w:rPr>
          <w:t>https://wisevoter.com/world/us/fl/st-petersburg/2026/10/05/st-pete-pride-fundraising-debt</w:t>
        </w:r>
      </w:hyperlink>
      <w:r>
        <w:t xml:space="preserve"> - St. Pete Pride has launched an urgent campaign to raise $289,000 to resolve operational debts incurred during its 2025 event. Organisers initiated the campaign via social media to address a financial deficit caused by rising costs and decreased corporate backing. The debt originated from the 2025 event, and the donation request was posted on social media on October 5, 2026. The deadline to reach the $289,000 goal is November 30, 2026. Eliminating this debt is essential for the organisation to regain financial stability before beginning preparations for its milestone 25th anniversary event in 2027. Failure to raise the requested funds leaves the future of the anniversary celebration at risk. The organisation has set a goal of $289,000 in donations, which is the amount needed to clear its current debt and reach a $0 balance. This objective is critical to securing the financial standing required for the planned 2027 anniversary event.</w:t>
      </w:r>
      <w:r/>
    </w:p>
    <w:p>
      <w:pPr>
        <w:pStyle w:val="ListNumber"/>
        <w:spacing w:line="240" w:lineRule="auto"/>
        <w:ind w:left="720"/>
      </w:pPr>
      <w:r/>
      <w:hyperlink r:id="rId12">
        <w:r>
          <w:rPr>
            <w:color w:val="0000EE"/>
            <w:u w:val="single"/>
          </w:rPr>
          <w:t>https://eqfl.org/newsroom/2026-florida-passes-anti-lgbtq-bill/</w:t>
        </w:r>
      </w:hyperlink>
      <w:r>
        <w:t xml:space="preserve"> - On March 10, 2026, the Florida House passed the sweeping and dangerously vague 'Anti-Diversity in Local Government' bill (HB 1001 / SB 1134) by a vote of 77-37, sending another bill rooted in anti-LGBTQ animus to Governor Ron DeSantis’s desk. The legislation is designed to intimidate cities and counties that celebrate and support the diverse communities they serve. Written in broad and ambiguous language, the bill is the most extreme of its kind in the country, creating confusion and fear for local governments that recognise LGBTQ residents and other communities that contribute to the strength and vibrancy of Florida’s cities.</w:t>
      </w:r>
      <w:r/>
    </w:p>
    <w:p>
      <w:pPr>
        <w:pStyle w:val="ListNumber"/>
        <w:spacing w:line="240" w:lineRule="auto"/>
        <w:ind w:left="720"/>
      </w:pPr>
      <w:r/>
      <w:hyperlink r:id="rId9">
        <w:r>
          <w:rPr>
            <w:color w:val="0000EE"/>
            <w:u w:val="single"/>
          </w:rPr>
          <w:t>https://stpetecatalyst.com/zaps/st-pete-pride-says-it-needs-289k-to-survive/</w:t>
        </w:r>
      </w:hyperlink>
      <w:r>
        <w:t xml:space="preserve"> - St. Pete Pride announced on social media that it must raise at least $289,000 by November 30 to pay remaining expenses from this year’s celebration and put the organisation on stable footing for 2027. New president Trent Brock said sponsorships fell while event costs rose, and the organisation entered 2026 still paying bills from the previous year, warning that without additional funding St. Pete Pride 'as we know it could be at risk in 2027.'</w:t>
      </w:r>
      <w:r/>
    </w:p>
    <w:p>
      <w:pPr>
        <w:pStyle w:val="ListNumber"/>
        <w:spacing w:line="240" w:lineRule="auto"/>
        <w:ind w:left="720"/>
      </w:pPr>
      <w:r/>
      <w:hyperlink r:id="rId10">
        <w:r>
          <w:rPr>
            <w:color w:val="0000EE"/>
            <w:u w:val="single"/>
          </w:rPr>
          <w:t>https://www.wmnf.org/st-pete-pride-faces-shortfall/</w:t>
        </w:r>
      </w:hyperlink>
      <w:r>
        <w:t xml:space="preserve"> - St. Pete Pride says it needs to raise at least $289,000 by November 30 to pay remaining expenses from its 2026 Pride celebration and move forward with its 25th anniversary in 2027. New Board President Trent Brock announced the fundraising goal in a message to the Tampa Bay community, citing reduced sponsorships, rising event costs, and unpaid expenses carried over from previous Pride celebrations. 'We’ve already begun planning for next year,' Brock wrote. 'But we can’t responsibly continue that work until this year’s Pride is paid for.'</w:t>
      </w:r>
      <w:r/>
    </w:p>
    <w:p>
      <w:pPr>
        <w:pStyle w:val="ListNumber"/>
        <w:spacing w:line="240" w:lineRule="auto"/>
        <w:ind w:left="720"/>
      </w:pPr>
      <w:r/>
      <w:hyperlink r:id="rId13">
        <w:r>
          <w:rPr>
            <w:color w:val="0000EE"/>
            <w:u w:val="single"/>
          </w:rPr>
          <w:t>https://www.aclufl.org/press-releases/aclu-of-florida-warns-sb-1134-would-strip-local-government-of-power-and-tools-to-remedy-hostile-environments-caused-by-discrimination-bias-and-exclusion/</w:t>
        </w:r>
      </w:hyperlink>
      <w:r>
        <w:t xml:space="preserve"> - On February 18, 2026, the ACLU of Florida warned that SB 1134 would strip local governments of authority to remedy discrimination and dramatically expand the use of executive suspension power beyond its intended purpose. The bill would void local ordinances and resolutions related to diversity, equity, and inclusion, prohibit public funding for initiatives that address barriers to opportunity, and further entrench the governor’s expanded use of executive power to remove duly elected local officials. Florida governors have constitutional authority to suspend certain local officials for malfeasance, neglect of duty, or incompetence—a power reaffirmed in the 1968 Constitution.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tpetecatalyst.com/zaps/st-pete-pride-says-it-needs-289k-to-survive/" TargetMode="External"/><Relationship Id="rId10" Type="http://schemas.openxmlformats.org/officeDocument/2006/relationships/hyperlink" Target="https://www.wmnf.org/st-pete-pride-faces-shortfall/" TargetMode="External"/><Relationship Id="rId11" Type="http://schemas.openxmlformats.org/officeDocument/2006/relationships/hyperlink" Target="https://www.stpetepride.org/" TargetMode="External"/><Relationship Id="rId12" Type="http://schemas.openxmlformats.org/officeDocument/2006/relationships/hyperlink" Target="https://eqfl.org/newsroom/2026-florida-passes-anti-lgbtq-bill/" TargetMode="External"/><Relationship Id="rId13" Type="http://schemas.openxmlformats.org/officeDocument/2006/relationships/hyperlink" Target="https://www.aclufl.org/press-releases/aclu-of-florida-warns-sb-1134-would-strip-local-government-of-power-and-tools-to-remedy-hostile-environments-caused-by-discrimination-bias-and-exclusion/" TargetMode="External"/><Relationship Id="rId14" Type="http://schemas.openxmlformats.org/officeDocument/2006/relationships/hyperlink" Target="https://www.advocate.com/politics/states/st-pete-pride-support-florida" TargetMode="External"/><Relationship Id="rId15" Type="http://schemas.openxmlformats.org/officeDocument/2006/relationships/hyperlink" Target="https://wisevoter.com/world/us/fl/st-petersburg/2026/10/05/st-pete-pride-fundraising-deb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