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LGBTQ+ Voters Can Judge Republican Candidates Fairly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voters are weighing more than party labels as elections approach, asking whether a Republican candidate’s record genuinely supports equality. With public backing for same-sex marriage still politically divided, campaign-friendly rainbows and upbeat slogans may charm, but voting decisions demand a closer look at policies, votes and courage under pressure.</w:t>
      </w:r>
      <w:r/>
    </w:p>
    <w:p>
      <w:pPr>
        <w:pStyle w:val="Heading2"/>
      </w:pPr>
      <w:r>
        <w:t>Essential Takeaways</w:t>
      </w:r>
      <w:r/>
      <w:r/>
    </w:p>
    <w:p>
      <w:pPr>
        <w:pStyle w:val="ListBullet"/>
        <w:spacing w:line="240" w:lineRule="auto"/>
        <w:ind w:left="720"/>
      </w:pPr>
      <w:r/>
      <w:r>
        <w:rPr>
          <w:b/>
        </w:rPr>
        <w:t>Party labels aren't the whole story:</w:t>
      </w:r>
      <w:r>
        <w:t xml:space="preserve"> A Republican candidate can support LGBTQ+ protections, but their individual record needs careful scrutiny.</w:t>
      </w:r>
      <w:r/>
    </w:p>
    <w:p>
      <w:pPr>
        <w:pStyle w:val="ListBullet"/>
        <w:spacing w:line="240" w:lineRule="auto"/>
        <w:ind w:left="720"/>
      </w:pPr>
      <w:r/>
      <w:r>
        <w:rPr>
          <w:b/>
        </w:rPr>
        <w:t>Marriage equality remains divisive:</w:t>
      </w:r>
      <w:r>
        <w:t xml:space="preserve"> Gallup polling shows support varies sharply across political groups, despite broad overall backing.</w:t>
      </w:r>
      <w:r/>
    </w:p>
    <w:p>
      <w:pPr>
        <w:pStyle w:val="ListBullet"/>
        <w:spacing w:line="240" w:lineRule="auto"/>
        <w:ind w:left="720"/>
      </w:pPr>
      <w:r/>
      <w:r>
        <w:rPr>
          <w:b/>
        </w:rPr>
        <w:t>Trans rights need attention too:</w:t>
      </w:r>
      <w:r>
        <w:t xml:space="preserve"> Marriage isn't the only issue shaping LGBTQ+ lives; healthcare, education and safety matter just as much.</w:t>
      </w:r>
      <w:r/>
    </w:p>
    <w:p>
      <w:pPr>
        <w:pStyle w:val="ListBullet"/>
        <w:spacing w:line="240" w:lineRule="auto"/>
        <w:ind w:left="720"/>
      </w:pPr>
      <w:r/>
      <w:r>
        <w:rPr>
          <w:b/>
        </w:rPr>
        <w:t>Actions beat branding:</w:t>
      </w:r>
      <w:r>
        <w:t xml:space="preserve"> A Pride photo or friendly campaign line means little without consistent votes and public advocacy.</w:t>
      </w:r>
      <w:r/>
    </w:p>
    <w:p>
      <w:pPr>
        <w:pStyle w:val="ListBullet"/>
        <w:spacing w:line="240" w:lineRule="auto"/>
        <w:ind w:left="720"/>
      </w:pPr>
      <w:r/>
      <w:r>
        <w:rPr>
          <w:b/>
        </w:rPr>
        <w:t>Look at the wider impact:</w:t>
      </w:r>
      <w:r>
        <w:t xml:space="preserve"> Candidates can support some LGBTQ+ rights while backing policies that harm other members of the community.</w:t>
      </w:r>
      <w:r/>
      <w:r/>
    </w:p>
    <w:p>
      <w:pPr>
        <w:pStyle w:val="Heading2"/>
      </w:pPr>
      <w:r>
        <w:t>A rainbow logo isn't a voting record</w:t>
      </w:r>
      <w:r/>
    </w:p>
    <w:p>
      <w:r/>
      <w:r>
        <w:t>Campaign season has a familiar soundtrack: polished slogans, carefully chosen photographs and perhaps a cheerful rendition of "YMCA". But a politician looking comfortable around LGBTQ+ voters isn't the same as a politician prepared to protect their rights when the vote becomes difficult.</w:t>
      </w:r>
      <w:r/>
    </w:p>
    <w:p>
      <w:r/>
      <w:r>
        <w:t xml:space="preserve">That distinction matters for anyone comparing Republican candidates for LGBTQ+ voters. The question isn't simply whether a candidate belongs to one party or another. It's whether their public record, legislative choices and willingness to challenge their own side add up to meaningful support. Gallup's polling shows that attitudes towards same-sex marriage remain strongly shaped by political identity, making individual records especially important. </w:t>
      </w:r>
      <w:r/>
    </w:p>
    <w:p>
      <w:pPr>
        <w:pStyle w:val="Heading2"/>
      </w:pPr>
      <w:r>
        <w:t>Some Republican allies do exist</w:t>
      </w:r>
      <w:r/>
    </w:p>
    <w:p>
      <w:r/>
      <w:r>
        <w:t>There are Republican politicians who have backed LGBTQ+ rights, including marriage equality and wider non-discrimination protections. That support deserves recognition, particularly when it comes from someone operating inside a party where those positions can attract fierce opposition.</w:t>
      </w:r>
      <w:r/>
    </w:p>
    <w:p>
      <w:r/>
      <w:r>
        <w:t>Still, one supportive vote shouldn't become a lifetime rainbow pass. A candidate may take a positive position on marriage while remaining silent on transgender rights, education policy or access to healthcare. For voters, the useful question is whether their support forms a consistent pattern rather than a convenient exception.</w:t>
      </w:r>
      <w:r/>
    </w:p>
    <w:p>
      <w:r/>
      <w:r>
        <w:t xml:space="preserve">Gallup's research also underlines why this scrutiny matters. Support for same-sex marriage is high overall, but the partisan gap remains visible, so a candidate's own statements and voting history can tell voters far more than a campaign badge. </w:t>
      </w:r>
      <w:r/>
    </w:p>
    <w:p>
      <w:pPr>
        <w:pStyle w:val="Heading2"/>
      </w:pPr>
      <w:r>
        <w:t>Marriage equality is only one test</w:t>
      </w:r>
      <w:r/>
    </w:p>
    <w:p>
      <w:r/>
      <w:r>
        <w:t>Same-sex marriage is an important measure of social progress, but it isn't the whole LGBTQ+ agenda. Transgender people and families are also affected by decisions covering healthcare, school life, sport, bathrooms, employment and protection from discrimination.</w:t>
      </w:r>
      <w:r/>
    </w:p>
    <w:p>
      <w:r/>
      <w:r>
        <w:t>That wider view can make political comparisons uncomfortable. A politician might support marriage equality while backing a party platform or state policy that restricts the rights of transgender people. Both facts can be true at once, and reducing the debate to a single issue leaves too much out.</w:t>
      </w:r>
      <w:r/>
    </w:p>
    <w:p>
      <w:r/>
      <w:r>
        <w:t xml:space="preserve">Gallup's findings show why marriage remains a useful political barometer, but they don't answer every question facing LGBTQ+ voters. A proper assessment needs to move from broad sentiment to the practical consequences of policy. </w:t>
      </w:r>
      <w:r/>
    </w:p>
    <w:p>
      <w:pPr>
        <w:pStyle w:val="Heading2"/>
      </w:pPr>
      <w:r>
        <w:t>How to assess a candidate before voting</w:t>
      </w:r>
      <w:r/>
    </w:p>
    <w:p>
      <w:r/>
      <w:r>
        <w:t>Start with the receipts. Check how the candidate voted on equality legislation, whether they have supported protections consistently and what they've said when LGBTQ+ people became a political target. Speeches matter, but legislation, amendments and public pressure usually reveal more.</w:t>
      </w:r>
      <w:r/>
    </w:p>
    <w:p>
      <w:r/>
      <w:r>
        <w:t>It's also worth checking who benefits from the candidate's promises. Does their position protect only married couples, or does it include transgender people, young people, disabled LGBTQ+ voters and those facing discrimination at work or school? A broad answer is more reassuring than a carefully narrowed one.</w:t>
      </w:r>
      <w:r/>
    </w:p>
    <w:p>
      <w:r/>
      <w:r>
        <w:t xml:space="preserve">Finally, look at the candidate's relationship with their party. An ally doesn't have to agree with every colleague, but voters can reasonably ask whether they challenge harmful proposals or simply stay quiet. Gallup's polling suggests that partisan divisions remain entrenched, which makes independent judgement more valuable, not less. </w:t>
      </w:r>
      <w:r/>
    </w:p>
    <w:p>
      <w:pPr>
        <w:pStyle w:val="Heading2"/>
      </w:pPr>
      <w:r>
        <w:t>The best vote is an informed one</w:t>
      </w:r>
      <w:r/>
    </w:p>
    <w:p>
      <w:r/>
      <w:r>
        <w:t>LGBTQ+ voters don't need to treat identity or party membership as an automatic pass or permanent disqualification. A gay candidate can still support damaging policies, while a Republican can sometimes defend LGBTQ+ rights with real conviction.</w:t>
      </w:r>
      <w:r/>
    </w:p>
    <w:p>
      <w:r/>
      <w:r>
        <w:t>The harder truth is that personal records and party consequences have to be considered together. A candidate's individual position may be encouraging, but the people they empower and the policies they help advance can affect the community far beyond one campaign promise.</w:t>
      </w:r>
      <w:r/>
    </w:p>
    <w:p>
      <w:r/>
      <w:r>
        <w:t>Being an ally is less about looking relaxed in a Pride photograph and more about what happens when support carries a political cost. That's where the warm words end and the evidence begins.</w:t>
      </w:r>
      <w:r/>
    </w:p>
    <w:p>
      <w:r/>
      <w:r>
        <w:t>Read the record, weigh the wider impact and vote with your eyes open.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1">
        <w:r>
          <w:rPr>
            <w:color w:val="0000EE"/>
            <w:u w:val="single"/>
          </w:rPr>
          <w:t>[5]</w:t>
        </w:r>
      </w:hyperlink>
      <w:r>
        <w:t xml:space="preserve">- Paragraph 3: </w:t>
      </w:r>
      <w:hyperlink r:id="rId10">
        <w:r>
          <w:rPr>
            <w:color w:val="0000EE"/>
            <w:u w:val="single"/>
          </w:rPr>
          <w:t>[2]</w:t>
        </w:r>
      </w:hyperlink>
      <w:r>
        <w:t xml:space="preserve">, </w:t>
      </w:r>
      <w:hyperlink r:id="rId10">
        <w:r>
          <w:rPr>
            <w:color w:val="0000EE"/>
            <w:u w:val="single"/>
          </w:rPr>
          <w:t>[6]</w:t>
        </w:r>
      </w:hyperlink>
      <w:r>
        <w:t xml:space="preserve">- Paragraph 4: </w:t>
      </w:r>
      <w:hyperlink r:id="rId11">
        <w:r>
          <w:rPr>
            <w:color w:val="0000EE"/>
            <w:u w:val="single"/>
          </w:rPr>
          <w:t>[3]</w:t>
        </w:r>
      </w:hyperlink>
      <w:r>
        <w:t xml:space="preserve">, </w:t>
      </w:r>
      <w:hyperlink r:id="rId11">
        <w:r>
          <w:rPr>
            <w:color w:val="0000EE"/>
            <w:u w:val="single"/>
          </w:rPr>
          <w:t>[7]</w:t>
        </w:r>
      </w:hyperlink>
      <w:r>
        <w:t xml:space="preserve">- Paragraph 5: </w:t>
      </w:r>
      <w:hyperlink r:id="rId10">
        <w:r>
          <w:rPr>
            <w:color w:val="0000EE"/>
            <w:u w:val="single"/>
          </w:rPr>
          <w:t>[2]</w:t>
        </w:r>
      </w:hyperlink>
      <w:r>
        <w:t xml:space="preserve">, </w:t>
      </w:r>
      <w:hyperlink r:id="rId10">
        <w:r>
          <w:rPr>
            <w:color w:val="0000EE"/>
            <w:u w:val="single"/>
          </w:rPr>
          <w:t>[4]</w:t>
        </w:r>
      </w:hyperlink>
      <w:r>
        <w:t xml:space="preserve">- Paragraph 6: </w:t>
      </w:r>
      <w:hyperlink r:id="rId11">
        <w:r>
          <w:rPr>
            <w:color w:val="0000EE"/>
            <w:u w:val="single"/>
          </w:rPr>
          <w:t>[3]</w:t>
        </w:r>
      </w:hyperlink>
      <w:r>
        <w:t xml:space="preserve">, </w:t>
      </w:r>
      <w:hyperlink r:id="rId11">
        <w:r>
          <w:rPr>
            <w:color w:val="0000EE"/>
            <w:u w:val="single"/>
          </w:rPr>
          <w:t>[5]</w:t>
        </w:r>
      </w:hyperlink>
      <w:r>
        <w:t xml:space="preserve">- Paragraph 7: </w:t>
      </w:r>
      <w:hyperlink r:id="rId10">
        <w:r>
          <w:rPr>
            <w:color w:val="0000EE"/>
            <w:u w:val="single"/>
          </w:rPr>
          <w:t>[2]</w:t>
        </w:r>
      </w:hyperlink>
      <w:r>
        <w:t xml:space="preserve">, </w:t>
      </w:r>
      <w:hyperlink r:id="rId10">
        <w:r>
          <w:rPr>
            <w:color w:val="0000EE"/>
            <w:u w:val="single"/>
          </w:rPr>
          <w:t>[6]</w:t>
        </w:r>
      </w:hyperlink>
      <w:r>
        <w:t xml:space="preserve">- Paragraph 8: </w:t>
      </w:r>
      <w:hyperlink r:id="rId11">
        <w:r>
          <w:rPr>
            <w:color w:val="0000EE"/>
            <w:u w:val="single"/>
          </w:rPr>
          <w:t>[3]</w:t>
        </w:r>
      </w:hyperlink>
      <w:r>
        <w:t xml:space="preserve">, </w:t>
      </w:r>
      <w:hyperlink r:id="rId11">
        <w:r>
          <w:rPr>
            <w:color w:val="0000EE"/>
            <w:u w:val="single"/>
          </w:rPr>
          <w:t>[7]</w:t>
        </w:r>
      </w:hyperlink>
      <w:r>
        <w:t xml:space="preserve">- Paragraph 9: </w:t>
      </w:r>
      <w:hyperlink r:id="rId10">
        <w:r>
          <w:rPr>
            <w:color w:val="0000EE"/>
            <w:u w:val="single"/>
          </w:rPr>
          <w:t>[2]</w:t>
        </w:r>
      </w:hyperlink>
      <w:r>
        <w:t xml:space="preserve">, </w:t>
      </w:r>
      <w:hyperlink r:id="rId10">
        <w:r>
          <w:rPr>
            <w:color w:val="0000EE"/>
            <w:u w:val="single"/>
          </w:rPr>
          <w:t>[4]</w:t>
        </w:r>
      </w:hyperlink>
      <w:r>
        <w:t xml:space="preserve">- Paragraph 10: </w:t>
      </w:r>
      <w:hyperlink r:id="rId11">
        <w:r>
          <w:rPr>
            <w:color w:val="0000EE"/>
            <w:u w:val="single"/>
          </w:rPr>
          <w:t>[3]</w:t>
        </w:r>
      </w:hyperlink>
      <w:r>
        <w:t xml:space="preserve">, </w:t>
      </w:r>
      <w:hyperlink r:id="rId11">
        <w:r>
          <w:rPr>
            <w:color w:val="0000EE"/>
            <w:u w:val="single"/>
          </w:rPr>
          <w:t>[5]</w:t>
        </w:r>
      </w:hyperlink>
      <w:r>
        <w:t xml:space="preserve">- Paragraph 11: </w:t>
      </w:r>
      <w:hyperlink r:id="rId10">
        <w:r>
          <w:rPr>
            <w:color w:val="0000EE"/>
            <w:u w:val="single"/>
          </w:rPr>
          <w:t>[2]</w:t>
        </w:r>
      </w:hyperlink>
      <w:r>
        <w:t xml:space="preserve">, </w:t>
      </w:r>
      <w:hyperlink r:id="rId10">
        <w:r>
          <w:rPr>
            <w:color w:val="0000EE"/>
            <w:u w:val="single"/>
          </w:rPr>
          <w:t>[6]</w:t>
        </w:r>
      </w:hyperlink>
      <w:r>
        <w:t xml:space="preserve">- Paragraph 12: </w:t>
      </w:r>
      <w:hyperlink r:id="rId11">
        <w:r>
          <w:rPr>
            <w:color w:val="0000EE"/>
            <w:u w:val="single"/>
          </w:rPr>
          <w:t>[3]</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https://instinctmagazine.com/republican-lgbtq-voting/</w:t>
        </w:r>
      </w:hyperlink>
      <w:r>
        <w:t xml:space="preserve"> - Please view link - unable to able to access data</w:t>
      </w:r>
      <w:r/>
    </w:p>
    <w:p>
      <w:pPr>
        <w:pStyle w:val="ListNumber"/>
        <w:spacing w:line="240" w:lineRule="auto"/>
        <w:ind w:left="720"/>
      </w:pPr>
      <w:r/>
      <w:hyperlink r:id="rId10">
        <w:r>
          <w:rPr>
            <w:color w:val="0000EE"/>
            <w:u w:val="single"/>
          </w:rPr>
          <w:t>https://news.gallup.com/poll/506636/sex-marriage-support-holds-high.aspx</w:t>
        </w:r>
      </w:hyperlink>
      <w:r>
        <w:t xml:space="preserve"> - A Gallup poll from 2021 indicates that 69% of Americans support legal same-sex marriage, with Republican support at 49%. This reflects a steady increase in public acceptance over the past two decades, with Republicans showing gradual growth in support, reaching 55% in 2021 and 2022. However, the Republican Party remains divided on this issue, with support levels lower than those of Democrats and independents.</w:t>
      </w:r>
      <w:r/>
    </w:p>
    <w:p>
      <w:pPr>
        <w:pStyle w:val="ListNumber"/>
        <w:spacing w:line="240" w:lineRule="auto"/>
        <w:ind w:left="720"/>
      </w:pPr>
      <w:r/>
      <w:hyperlink r:id="rId11">
        <w:r>
          <w:rPr>
            <w:color w:val="0000EE"/>
            <w:u w:val="single"/>
          </w:rPr>
          <w:t>https://news.gallup.com/poll/646202/sex-relations-marriage-supported.aspx</w:t>
        </w:r>
      </w:hyperlink>
      <w:r>
        <w:t xml:space="preserve"> - A Gallup poll from 2024 shows that 69% of Americans support legal same-sex marriage, with Republican support at 46%. This marks a slight decline from previous years, indicating a plateau in public opinion. The poll highlights a persistent partisan divide, with Democrats and independents maintaining higher levels of support compared to Republicans.</w:t>
      </w:r>
      <w:r/>
    </w:p>
    <w:p>
      <w:pPr>
        <w:pStyle w:val="ListNumber"/>
        <w:spacing w:line="240" w:lineRule="auto"/>
        <w:ind w:left="720"/>
      </w:pPr>
      <w:r/>
      <w:hyperlink r:id="rId10">
        <w:r>
          <w:rPr>
            <w:color w:val="0000EE"/>
            <w:u w:val="single"/>
          </w:rPr>
          <w:t>https://news.gallup.com/poll/506636/sex-marriage-support-holds-high.aspx</w:t>
        </w:r>
      </w:hyperlink>
      <w:r>
        <w:t xml:space="preserve"> - A Gallup poll from 2021 indicates that 69% of Americans support legal same-sex marriage, with Republican support at 49%. This reflects a steady increase in public acceptance over the past two decades, with Republicans showing gradual growth in support, reaching 55% in 2021 and 2022. However, the Republican Party remains divided on this issue, with support levels lower than those of Democrats and independents.</w:t>
      </w:r>
      <w:r/>
    </w:p>
    <w:p>
      <w:pPr>
        <w:pStyle w:val="ListNumber"/>
        <w:spacing w:line="240" w:lineRule="auto"/>
        <w:ind w:left="720"/>
      </w:pPr>
      <w:r/>
      <w:hyperlink r:id="rId11">
        <w:r>
          <w:rPr>
            <w:color w:val="0000EE"/>
            <w:u w:val="single"/>
          </w:rPr>
          <w:t>https://news.gallup.com/poll/646202/sex-relations-marriage-supported.aspx</w:t>
        </w:r>
      </w:hyperlink>
      <w:r>
        <w:t xml:space="preserve"> - A Gallup poll from 2024 shows that 69% of Americans support legal same-sex marriage, with Republican support at 46%. This marks a slight decline from previous years, indicating a plateau in public opinion. The poll highlights a persistent partisan divide, with Democrats and independents maintaining higher levels of support compared to Republicans.</w:t>
      </w:r>
      <w:r/>
    </w:p>
    <w:p>
      <w:pPr>
        <w:pStyle w:val="ListNumber"/>
        <w:spacing w:line="240" w:lineRule="auto"/>
        <w:ind w:left="720"/>
      </w:pPr>
      <w:r/>
      <w:hyperlink r:id="rId10">
        <w:r>
          <w:rPr>
            <w:color w:val="0000EE"/>
            <w:u w:val="single"/>
          </w:rPr>
          <w:t>https://news.gallup.com/poll/506636/sex-marriage-support-holds-high.aspx</w:t>
        </w:r>
      </w:hyperlink>
      <w:r>
        <w:t xml:space="preserve"> - A Gallup poll from 2021 indicates that 69% of Americans support legal same-sex marriage, with Republican support at 49%. This reflects a steady increase in public acceptance over the past two decades, with Republicans showing gradual growth in support, reaching 55% in 2021 and 2022. However, the Republican Party remains divided on this issue, with support levels lower than those of Democrats and independents.</w:t>
      </w:r>
      <w:r/>
    </w:p>
    <w:p>
      <w:pPr>
        <w:pStyle w:val="ListNumber"/>
        <w:spacing w:line="240" w:lineRule="auto"/>
        <w:ind w:left="720"/>
      </w:pPr>
      <w:r/>
      <w:hyperlink r:id="rId11">
        <w:r>
          <w:rPr>
            <w:color w:val="0000EE"/>
            <w:u w:val="single"/>
          </w:rPr>
          <w:t>https://news.gallup.com/poll/646202/sex-relations-marriage-supported.aspx</w:t>
        </w:r>
      </w:hyperlink>
      <w:r>
        <w:t xml:space="preserve"> - A Gallup poll from 2024 shows that 69% of Americans support legal same-sex marriage, with Republican support at 46%. This marks a slight decline from previous years, indicating a plateau in public opinion. The poll highlights a persistent partisan divide, with Democrats and independents maintaining higher levels of support compared to Republicans.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tinctmagazine.com/republican-lgbtq-voting/" TargetMode="External"/><Relationship Id="rId10" Type="http://schemas.openxmlformats.org/officeDocument/2006/relationships/hyperlink" Target="https://news.gallup.com/poll/506636/sex-marriage-support-holds-high.aspx" TargetMode="External"/><Relationship Id="rId11" Type="http://schemas.openxmlformats.org/officeDocument/2006/relationships/hyperlink" Target="https://news.gallup.com/poll/646202/sex-relations-marriage-supported.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