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Canada Reaffirms LGBTQ+ Rights Amid Silence Over Turkey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Canada’s Foreign Affairs Minister Anita Anand says the country remains committed to LGBTQ+ rights, even as Ottawa faces questions over its restrained response to Turkey’s crackdown on LGBTQ+ groups. The dispute highlights the difficult balance between defending human rights abroad and managing sensitive diplomatic relationships.</w:t>
      </w:r>
      <w:r/>
    </w:p>
    <w:p>
      <w:pPr>
        <w:pStyle w:val="Heading2"/>
      </w:pPr>
      <w:r>
        <w:t>Essential Takeaways</w:t>
      </w:r>
      <w:r/>
      <w:r/>
    </w:p>
    <w:p>
      <w:pPr>
        <w:pStyle w:val="ListBullet"/>
        <w:spacing w:line="240" w:lineRule="auto"/>
        <w:ind w:left="720"/>
      </w:pPr>
      <w:r/>
      <w:r>
        <w:rPr>
          <w:b/>
        </w:rPr>
        <w:t>Anita Anand’s position:</w:t>
      </w:r>
      <w:r>
        <w:t xml:space="preserve"> The foreign affairs minister says Canada continues to support LGBTQ+ rights.</w:t>
      </w:r>
      <w:r/>
    </w:p>
    <w:p>
      <w:pPr>
        <w:pStyle w:val="ListBullet"/>
        <w:spacing w:line="240" w:lineRule="auto"/>
        <w:ind w:left="720"/>
      </w:pPr>
      <w:r/>
      <w:r>
        <w:rPr>
          <w:b/>
        </w:rPr>
        <w:t>The diplomatic tension:</w:t>
      </w:r>
      <w:r>
        <w:t xml:space="preserve"> Ottawa has been criticised for not speaking more forcefully about Turkey’s treatment of LGBTQ+ organisations.</w:t>
      </w:r>
      <w:r/>
    </w:p>
    <w:p>
      <w:pPr>
        <w:pStyle w:val="ListBullet"/>
        <w:spacing w:line="240" w:lineRule="auto"/>
        <w:ind w:left="720"/>
      </w:pPr>
      <w:r/>
      <w:r>
        <w:rPr>
          <w:b/>
        </w:rPr>
        <w:t>A wider challenge:</w:t>
      </w:r>
      <w:r>
        <w:t xml:space="preserve"> Governments often have to weigh public condemnation against the practical demands of diplomacy.</w:t>
      </w:r>
      <w:r/>
    </w:p>
    <w:p>
      <w:pPr>
        <w:pStyle w:val="ListBullet"/>
        <w:spacing w:line="240" w:lineRule="auto"/>
        <w:ind w:left="720"/>
      </w:pPr>
      <w:r/>
      <w:r>
        <w:rPr>
          <w:b/>
        </w:rPr>
        <w:t>Why it matters:</w:t>
      </w:r>
      <w:r>
        <w:t xml:space="preserve"> Canada’s response will be watched by activists, allies and communities concerned about consistency in foreign policy.</w:t>
      </w:r>
      <w:r/>
      <w:r/>
    </w:p>
    <w:p>
      <w:pPr>
        <w:pStyle w:val="Heading2"/>
      </w:pPr>
      <w:r>
        <w:t>Canada says its LGBTQ+ commitment remains firm</w:t>
      </w:r>
      <w:r/>
    </w:p>
    <w:p>
      <w:r/>
      <w:r>
        <w:t>Canada’s foreign affairs minister Anita Anand has insisted that the country’s support for LGBTQ+ rights hasn’t weakened, despite criticism over Ottawa’s silence on Turkey’s crackdown. The message is clear, but the timing makes it politically awkward.</w:t>
      </w:r>
      <w:r/>
    </w:p>
    <w:p>
      <w:r/>
      <w:r>
        <w:t>As reported by the Toronto Star, Anand pointed to Canada’s broader record and stated position on LGBTQ+ equality when asked about the government’s response. That defence comes as campaigners and observers question whether public support means much without a similarly clear reaction to abuses overseas.</w:t>
      </w:r>
      <w:r/>
    </w:p>
    <w:p>
      <w:r/>
      <w:r>
        <w:t>For many LGBTQ+ advocates, the difference between a written commitment and a visible diplomatic protest can feel stark. Rights language sounds reassuring, but people watching events in Turkey are likely to judge Canada by what it says when pressure rises.</w:t>
      </w:r>
      <w:r/>
    </w:p>
    <w:p>
      <w:pPr>
        <w:pStyle w:val="Heading2"/>
      </w:pPr>
      <w:r>
        <w:t>Why Turkey has put Ottawa under pressure</w:t>
      </w:r>
      <w:r/>
    </w:p>
    <w:p>
      <w:r/>
      <w:r>
        <w:t>Turkey’s authorities have faced growing criticism over restrictions affecting LGBTQ+ events and organisations. Related reporting from CJME and CKOM described questions around Ottawa’s lack of a strong public response, adding to concerns about whether Canada is applying its human-rights principles consistently.</w:t>
      </w:r>
      <w:r/>
    </w:p>
    <w:p>
      <w:r/>
      <w:r>
        <w:t>The issue is particularly sensitive because Canada has often presented itself as a vocal supporter of LGBTQ+ communities internationally. When that advocacy appears quieter in one country than another, critics naturally ask whether trade, security or other diplomatic interests are shaping the message.</w:t>
      </w:r>
      <w:r/>
    </w:p>
    <w:p>
      <w:r/>
      <w:r>
        <w:t>That doesn’t necessarily mean Canada has abandoned its position. It does, however, show how quickly a government’s credibility can be tested when its public words and diplomatic volume don’t seem to match.</w:t>
      </w:r>
      <w:r/>
    </w:p>
    <w:p>
      <w:pPr>
        <w:pStyle w:val="Heading2"/>
      </w:pPr>
      <w:r>
        <w:t>The difficult mathematics of foreign policy</w:t>
      </w:r>
      <w:r/>
    </w:p>
    <w:p>
      <w:r/>
      <w:r>
        <w:t>Governments rarely handle human-rights disputes in a vacuum. They may be trying to preserve access for diplomats, protect citizens abroad or keep communication open with a government they strongly disagree with. Those calculations can produce carefully worded statements rather than headline-making condemnation.</w:t>
      </w:r>
      <w:r/>
    </w:p>
    <w:p>
      <w:r/>
      <w:r>
        <w:t>Reporting from Fraser Valley Today and Calgary CityNews highlighted the tension between Canada’s stated support for LGBTQ+ rights and its limited public criticism of Turkey. For activists, that restraint can look like avoidance. For officials, it may be presented as a way to keep influence behind closed doors.</w:t>
      </w:r>
      <w:r/>
    </w:p>
    <w:p>
      <w:r/>
      <w:r>
        <w:t>The problem is that quiet diplomacy is hard for the public to see. A private démarche might be useful, but unless ministers explain what they’re doing, silence can easily be interpreted as indifference.</w:t>
      </w:r>
      <w:r/>
    </w:p>
    <w:p>
      <w:pPr>
        <w:pStyle w:val="Heading2"/>
      </w:pPr>
      <w:r>
        <w:t>What consistency would look like</w:t>
      </w:r>
      <w:r/>
    </w:p>
    <w:p>
      <w:r/>
      <w:r>
        <w:t>A stronger approach would involve both principle and transparency. Canada could reaffirm its support for LGBTQ+ rights, condemn specific restrictions and explain whether officials are raising the issue directly with Turkish counterparts.</w:t>
      </w:r>
      <w:r/>
    </w:p>
    <w:p>
      <w:r/>
      <w:r>
        <w:t>That would give the government room to pursue diplomacy without leaving the impression that certain partners are being treated more gently. Narcity’s coverage underlined the central question facing Ottawa: can Canada claim a consistent rights-based foreign policy if its response changes noticeably from one country to another?</w:t>
      </w:r>
      <w:r/>
    </w:p>
    <w:p>
      <w:r/>
      <w:r>
        <w:t>For readers, the practical takeaway is less about one statement and more about the pattern over time. Watch whether Canada follows its declarations with targeted diplomatic action, support for civil-society groups and clear reporting on what happens next.</w:t>
      </w:r>
      <w:r/>
    </w:p>
    <w:p>
      <w:pPr>
        <w:pStyle w:val="Heading2"/>
      </w:pPr>
      <w:r>
        <w:t>A test of Canada’s human-rights reputation</w:t>
      </w:r>
      <w:r/>
    </w:p>
    <w:p>
      <w:r/>
      <w:r>
        <w:t>Anand’s comments may settle the immediate political question, but they won’t end the debate. Human-rights commitments are easiest to repeat when there’s little diplomatic cost; they become meaningful when defending them is uncomfortable.</w:t>
      </w:r>
      <w:r/>
    </w:p>
    <w:p>
      <w:r/>
      <w:r>
        <w:t>The government now faces a choice familiar to democracies: speak more plainly and risk friction, or keep its language measured and risk disappointing the people it says it supports. As the Toronto Star and other Canadian outlets reported, the argument over Turkey is ultimately an argument about what Canada wants its international reputation to stand for.</w:t>
      </w:r>
      <w:r/>
    </w:p>
    <w:p>
      <w:r/>
      <w:r>
        <w:t>For LGBTQ+ communities watching from Canada and abroad, consistency will matter more than reassurance alone.</w:t>
      </w:r>
      <w:r/>
    </w:p>
    <w:p>
      <w:r/>
      <w:r>
        <w:t>A credible rights policy needs both strong principles and the courage to show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4">
        <w:r>
          <w:rPr>
            <w:color w:val="0000EE"/>
            <w:u w:val="single"/>
          </w:rPr>
          <w:t>[5]</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https://www.thestar.com/anand-says-canada-supports-lgbtq-rights-despite-ottawas-silence-on-turkey-crackdown/image_a6ffb066-22c3-5f59-82c3-6a2b2062c046.html</w:t>
        </w:r>
      </w:hyperlink>
      <w:r>
        <w:t xml:space="preserve"> - Please view link - unable to able to access data</w:t>
      </w:r>
      <w:r/>
    </w:p>
    <w:p>
      <w:pPr>
        <w:pStyle w:val="ListNumber"/>
        <w:spacing w:line="240" w:lineRule="auto"/>
        <w:ind w:left="720"/>
      </w:pPr>
      <w:r/>
      <w:hyperlink r:id="rId10">
        <w:r>
          <w:rPr>
            <w:color w:val="0000EE"/>
            <w:u w:val="single"/>
          </w:rPr>
          <w:t>https://www.cjme.com/2026/09/25/anand-says-canada-supports-lgbtq-rights-despite-ottawas-silence-on-turkey-crackdown/</w:t>
        </w:r>
      </w:hyperlink>
      <w:r>
        <w:t xml:space="preserve"> - Foreign Affairs Minister Anita Anand stated that Canada's silence on Turkey's crackdown on LGBTQ+ groups should not be interpreted as a lack of solidarity with oppressed people. The Carney government did not join other countries in condemning Ankara for raiding multiple LGBTQ+ organizations and detaining hundreds of activists. Global Affairs Canada has made no public comment on the matter, replying to a media request by saying it supports democracy and minorities without specifically naming Turkey. Anand emphasized that Canada's position remains clear and unchanged, and Prime Minister Mark Carney has also been clear on this point. The Dignity Network, a coalition of Canadian organizations advocating for LGBTQ+ rights abroad, urged Canada to speak up and raise the issue with Turkish authorities bilaterally and in multilateral forums. The Parliamentary Pride Caucus called on Turkey to end persecution and release those detained for using their freedom of speech. This report was first published on September 25, 2026, by The Canadian Press.</w:t>
      </w:r>
      <w:r/>
    </w:p>
    <w:p>
      <w:pPr>
        <w:pStyle w:val="ListNumber"/>
        <w:spacing w:line="240" w:lineRule="auto"/>
        <w:ind w:left="720"/>
      </w:pPr>
      <w:r/>
      <w:hyperlink r:id="rId11">
        <w:r>
          <w:rPr>
            <w:color w:val="0000EE"/>
            <w:u w:val="single"/>
          </w:rPr>
          <w:t>https://fraservalleytoday.ca/2026/09/25/anand-says-canada-supports-lgbtq-rights-despite-ottawas-silence-on-turkey-crackdown/</w:t>
        </w:r>
      </w:hyperlink>
      <w:r>
        <w:t xml:space="preserve"> - Foreign Affairs Minister Anita Anand stated that Canada's silence on Turkey's crackdown on LGBTQ+ groups should not be interpreted as a lack of solidarity with oppressed people. The Carney government did not join other countries in condemning Ankara for raiding multiple LGBTQ+ organizations and detaining hundreds of activists. Global Affairs Canada has made no public comment on the matter, replying to a media request by saying it supports democracy and minorities without specifically naming Turkey. Anand emphasized that Canada's position remains clear and unchanged, and Prime Minister Mark Carney has also been clear on this point. The Dignity Network, a coalition of Canadian organizations advocating for LGBTQ+ rights abroad, urged Canada to speak up and raise the issue with Turkish authorities bilaterally and in multilateral forums. The Parliamentary Pride Caucus called on Turkey to end persecution and release those detained for using their freedom of speech. This report was first published on September 25, 2026, by The Canadian Press.</w:t>
      </w:r>
      <w:r/>
    </w:p>
    <w:p>
      <w:pPr>
        <w:pStyle w:val="ListNumber"/>
        <w:spacing w:line="240" w:lineRule="auto"/>
        <w:ind w:left="720"/>
      </w:pPr>
      <w:r/>
      <w:hyperlink r:id="rId12">
        <w:r>
          <w:rPr>
            <w:color w:val="0000EE"/>
            <w:u w:val="single"/>
          </w:rPr>
          <w:t>https://www.ckom.com/2026/09/25/anand-says-canada-supports-lgbtq-rights-despite-ottawas-silence-on-turkey-crackdown/</w:t>
        </w:r>
      </w:hyperlink>
      <w:r>
        <w:t xml:space="preserve"> - Foreign Affairs Minister Anita Anand stated that Canada's silence on Turkey's crackdown on LGBTQ+ groups should not be interpreted as a lack of solidarity with oppressed people. The Carney government did not join other countries in condemning Ankara for raiding multiple LGBTQ+ organizations and detaining hundreds of activists. Global Affairs Canada has made no public comment on the matter, replying to a media request by saying it supports democracy and minorities without specifically naming Turkey. Anand emphasized that Canada's position remains clear and unchanged, and Prime Minister Mark Carney has also been clear on this point. The Dignity Network, a coalition of Canadian organizations advocating for LGBTQ+ rights abroad, urged Canada to speak up and raise the issue with Turkish authorities bilaterally and in multilateral forums. The Parliamentary Pride Caucus called on Turkey to end persecution and release those detained for using their freedom of speech. This report was first published on September 25, 2026, by The Canadian Press.</w:t>
      </w:r>
      <w:r/>
    </w:p>
    <w:p>
      <w:pPr>
        <w:pStyle w:val="ListNumber"/>
        <w:spacing w:line="240" w:lineRule="auto"/>
        <w:ind w:left="720"/>
      </w:pPr>
      <w:r/>
      <w:hyperlink r:id="rId14">
        <w:r>
          <w:rPr>
            <w:color w:val="0000EE"/>
            <w:u w:val="single"/>
          </w:rPr>
          <w:t>https://www.narcity.com/feds-back-lgbtq-rights-despite-silence-on-turkey</w:t>
        </w:r>
      </w:hyperlink>
      <w:r>
        <w:t xml:space="preserve"> - Foreign Affairs Minister Anita Anand stated that Canada's silence on Turkey's crackdown on LGBTQ+ groups should not be interpreted as a lack of solidarity with oppressed people. The Carney government did not join other countries in condemning Ankara for raiding multiple LGBTQ+ organizations and detaining hundreds of activists. Global Affairs Canada has made no public comment on the matter, replying to a media request by saying it supports democracy and minorities without specifically naming Turkey. Anand emphasized that Canada's position remains clear and unchanged, and Prime Minister Mark Carney has also been clear on this point. The Dignity Network, a coalition of Canadian organizations advocating for LGBTQ+ rights abroad, urged Canada to speak up and raise the issue with Turkish authorities bilaterally and in multilateral forums. The Parliamentary Pride Caucus called on Turkey to end persecution and release those detained for using their freedom of speech. This report was first published on September 25, 2026, by The Canadian Press.</w:t>
      </w:r>
      <w:r/>
    </w:p>
    <w:p>
      <w:pPr>
        <w:pStyle w:val="ListNumber"/>
        <w:spacing w:line="240" w:lineRule="auto"/>
        <w:ind w:left="720"/>
      </w:pPr>
      <w:r/>
      <w:hyperlink r:id="rId13">
        <w:r>
          <w:rPr>
            <w:color w:val="0000EE"/>
            <w:u w:val="single"/>
          </w:rPr>
          <w:t>https://calgary.citynews.ca/2026/09/25/anand-says-canada-supports-lgbtq-rights-despite-ottawas-silence-on-turkey-crackdown/</w:t>
        </w:r>
      </w:hyperlink>
      <w:r>
        <w:t xml:space="preserve"> - Foreign Affairs Minister Anita Anand stated that Canada's silence on Turkey's crackdown on LGBTQ+ groups should not be interpreted as a lack of solidarity with oppressed people. The Carney government did not join other countries in condemning Ankara for raiding multiple LGBTQ+ organizations and detaining hundreds of activists. Global Affairs Canada has made no public comment on the matter, replying to a media request by saying it supports democracy and minorities without specifically naming Turkey. Anand emphasized that Canada's position remains clear and unchanged, and Prime Minister Mark Carney has also been clear on this point. The Dignity Network, a coalition of Canadian organizations advocating for LGBTQ+ rights abroad, urged Canada to speak up and raise the issue with Turkish authorities bilaterally and in multilateral forums. The Parliamentary Pride Caucus called on Turkey to end persecution and release those detained for using their freedom of speech. This report was first published on September 25, 2026, by The Canadian Press.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star.com/anand-says-canada-supports-lgbtq-rights-despite-ottawas-silence-on-turkey-crackdown/image_a6ffb066-22c3-5f59-82c3-6a2b2062c046.html" TargetMode="External"/><Relationship Id="rId10" Type="http://schemas.openxmlformats.org/officeDocument/2006/relationships/hyperlink" Target="https://www.cjme.com/2026/09/25/anand-says-canada-supports-lgbtq-rights-despite-ottawas-silence-on-turkey-crackdown/" TargetMode="External"/><Relationship Id="rId11" Type="http://schemas.openxmlformats.org/officeDocument/2006/relationships/hyperlink" Target="https://fraservalleytoday.ca/2026/09/25/anand-says-canada-supports-lgbtq-rights-despite-ottawas-silence-on-turkey-crackdown/" TargetMode="External"/><Relationship Id="rId12" Type="http://schemas.openxmlformats.org/officeDocument/2006/relationships/hyperlink" Target="https://www.ckom.com/2026/09/25/anand-says-canada-supports-lgbtq-rights-despite-ottawas-silence-on-turkey-crackdown/" TargetMode="External"/><Relationship Id="rId13" Type="http://schemas.openxmlformats.org/officeDocument/2006/relationships/hyperlink" Target="https://calgary.citynews.ca/2026/09/25/anand-says-canada-supports-lgbtq-rights-despite-ottawas-silence-on-turkey-crackdown/" TargetMode="External"/><Relationship Id="rId14" Type="http://schemas.openxmlformats.org/officeDocument/2006/relationships/hyperlink" Target="https://www.narcity.com/feds-back-lgbtq-rights-despite-silence-on-turke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