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Laith Ashley Matters for Hispanic Trans Men in Media</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Audiences are seeing more of Laith Ashley, the Dominican-American trans model whose career spans fashion, television and music videos. His visibility matters because Hispanic trans men remain strikingly underrepresented in mainstream media, giving Ashley’s work a significance far beyond the runway.</w:t>
      </w:r>
      <w:r/>
    </w:p>
    <w:p>
      <w:pPr>
        <w:pStyle w:val="Heading2"/>
      </w:pPr>
      <w:r>
        <w:t>Essential Takeaways</w:t>
      </w:r>
      <w:r/>
      <w:r/>
    </w:p>
    <w:p>
      <w:pPr>
        <w:pStyle w:val="ListBullet"/>
        <w:spacing w:line="240" w:lineRule="auto"/>
        <w:ind w:left="720"/>
      </w:pPr>
      <w:r/>
      <w:r>
        <w:rPr>
          <w:b/>
        </w:rPr>
        <w:t>A rare mainstream presence:</w:t>
      </w:r>
      <w:r>
        <w:t xml:space="preserve"> Ashley is widely recognised as one of the few openly trans Hispanic men to gain sustained visibility in US entertainment.</w:t>
      </w:r>
      <w:r/>
    </w:p>
    <w:p>
      <w:pPr>
        <w:pStyle w:val="ListBullet"/>
        <w:spacing w:line="240" w:lineRule="auto"/>
        <w:ind w:left="720"/>
      </w:pPr>
      <w:r/>
      <w:r>
        <w:rPr>
          <w:b/>
        </w:rPr>
        <w:t>Fashion opened the door:</w:t>
      </w:r>
      <w:r>
        <w:t xml:space="preserve"> His work has included major campaigns, magazines and runway appearances, helping challenge narrow ideas of who can model menswear.</w:t>
      </w:r>
      <w:r/>
    </w:p>
    <w:p>
      <w:pPr>
        <w:pStyle w:val="ListBullet"/>
        <w:spacing w:line="240" w:lineRule="auto"/>
        <w:ind w:left="720"/>
      </w:pPr>
      <w:r/>
      <w:r>
        <w:rPr>
          <w:b/>
        </w:rPr>
        <w:t>Representation remains limited:</w:t>
      </w:r>
      <w:r>
        <w:t xml:space="preserve"> Trans men and Hispanic performers are still significantly underrepresented across film, television and fashion.</w:t>
      </w:r>
      <w:r/>
    </w:p>
    <w:p>
      <w:pPr>
        <w:pStyle w:val="ListBullet"/>
        <w:spacing w:line="240" w:lineRule="auto"/>
        <w:ind w:left="720"/>
      </w:pPr>
      <w:r/>
      <w:r>
        <w:rPr>
          <w:b/>
        </w:rPr>
        <w:t>Visibility comes with pressure:</w:t>
      </w:r>
      <w:r>
        <w:t xml:space="preserve"> Ashley has spoken about tokenism, typecasting and the impossible demand to appear both recognisably trans and conventionally acceptable.</w:t>
      </w:r>
      <w:r/>
    </w:p>
    <w:p>
      <w:pPr>
        <w:pStyle w:val="ListBullet"/>
        <w:spacing w:line="240" w:lineRule="auto"/>
        <w:ind w:left="720"/>
      </w:pPr>
      <w:r/>
      <w:r>
        <w:rPr>
          <w:b/>
        </w:rPr>
        <w:t>His career keeps expanding:</w:t>
      </w:r>
      <w:r>
        <w:t xml:space="preserve"> Acting, modelling and advocacy now sit alongside his cultural connection to the Dominican Republic.</w:t>
      </w:r>
      <w:r/>
      <w:r/>
    </w:p>
    <w:p>
      <w:pPr>
        <w:pStyle w:val="Heading2"/>
      </w:pPr>
      <w:r>
        <w:t>From YouTube videos to fashion campaigns</w:t>
      </w:r>
      <w:r/>
    </w:p>
    <w:p>
      <w:r/>
      <w:r>
        <w:t xml:space="preserve">Ashley’s story begins with a familiar modern route into self-understanding: watching other transgender people share their experiences online. He came out as trans at 19 and began transitioning in his twenties, after years of imagining a creative life that didn’t seem available to him. According to LGBTQ Nation, he had once pictured himself performing as a boy but followed a more conventional path instead. </w:t>
      </w:r>
      <w:hyperlink r:id="rId9">
        <w:r>
          <w:rPr>
            <w:color w:val="0000EE"/>
            <w:u w:val="single"/>
          </w:rPr>
          <w:t>[2]</w:t>
        </w:r>
      </w:hyperlink>
      <w:r/>
    </w:p>
    <w:p>
      <w:r/>
      <w:r>
        <w:t xml:space="preserve">That changed when he began sharing photographs from a shoot with friends. The images attracted attention after Laverne Cox shared them, helping Ashley move from private experimentation into public view. His appearance in the television series </w:t>
      </w:r>
      <w:r>
        <w:rPr>
          <w:i/>
        </w:rPr>
        <w:t>Strut</w:t>
      </w:r>
      <w:r>
        <w:t xml:space="preserve">, produced by Whoopi Goldberg, gave that momentum a much larger audience. </w:t>
      </w:r>
      <w:hyperlink r:id="rId10">
        <w:r>
          <w:rPr>
            <w:color w:val="0000EE"/>
            <w:u w:val="single"/>
          </w:rPr>
          <w:t>[3]</w:t>
        </w:r>
      </w:hyperlink>
      <w:r/>
    </w:p>
    <w:p>
      <w:r/>
      <w:r>
        <w:t xml:space="preserve">Soon, fashion’s famously polished doors began to open. Ashley appeared in Barneys New York’s “Brother, Sisters, Sons &amp; Daughters” campaign and later worked with international labels and prominent fashion magazines. The contrast was striking: an industry built around rigid visual expectations was suddenly making room for someone it had rarely shown. </w:t>
      </w:r>
      <w:hyperlink r:id="rId10">
        <w:r>
          <w:rPr>
            <w:color w:val="0000EE"/>
            <w:u w:val="single"/>
          </w:rPr>
          <w:t>[3]</w:t>
        </w:r>
      </w:hyperlink>
      <w:r/>
    </w:p>
    <w:p>
      <w:pPr>
        <w:pStyle w:val="Heading2"/>
      </w:pPr>
      <w:r>
        <w:t>Why Hispanic trans men are still so hard to see</w:t>
      </w:r>
      <w:r/>
    </w:p>
    <w:p>
      <w:r/>
      <w:r>
        <w:t xml:space="preserve">Ashley’s success is important partly because it remains unusual. Trans men are already a small presence in mainstream screen representation, while Hispanic and Latine people continue to be underrepresented despite making up a substantial share of the US population. The result is a visibility gap within a visibility gap. </w:t>
      </w:r>
      <w:hyperlink r:id="rId11">
        <w:r>
          <w:rPr>
            <w:color w:val="0000EE"/>
            <w:u w:val="single"/>
          </w:rPr>
          <w:t>[5]</w:t>
        </w:r>
      </w:hyperlink>
      <w:r/>
    </w:p>
    <w:p>
      <w:r/>
      <w:r>
        <w:t xml:space="preserve">Fashion has its own version of the problem. The sector has made progress on gender diversity, but casting still often favours Eurocentric features, slim bodies and high social-media engagement. For Hispanic trans men, that can mean fewer opportunities before questions of talent, experience or professional fit even enter the conversation. </w:t>
      </w:r>
      <w:hyperlink r:id="rId12">
        <w:r>
          <w:rPr>
            <w:color w:val="0000EE"/>
            <w:u w:val="single"/>
          </w:rPr>
          <w:t>[4]</w:t>
        </w:r>
      </w:hyperlink>
      <w:r/>
    </w:p>
    <w:p>
      <w:r/>
      <w:r>
        <w:t xml:space="preserve">There are other trans male models, including Nathan Westling, Krow Kian, Aydian Dowling and Casil McArthur. Yet the list remains short, and it doesn't reflect the breadth of trans communities. Ashley’s Afro-Latino and Dominican-American identity adds an important dimension to a landscape that has too often treated “trans representation” as a single category. </w:t>
      </w:r>
      <w:hyperlink r:id="rId13">
        <w:r>
          <w:rPr>
            <w:color w:val="0000EE"/>
            <w:u w:val="single"/>
          </w:rPr>
          <w:t>[6]</w:t>
        </w:r>
      </w:hyperlink>
      <w:r/>
    </w:p>
    <w:p>
      <w:pPr>
        <w:pStyle w:val="Heading2"/>
      </w:pPr>
      <w:r>
        <w:t>A career built across fashion, television and music</w:t>
      </w:r>
      <w:r/>
    </w:p>
    <w:p>
      <w:r/>
      <w:r>
        <w:t xml:space="preserve">Ashley’s work has never stayed in one lane. He became the first trans member of the Pit Crew on </w:t>
      </w:r>
      <w:r>
        <w:rPr>
          <w:i/>
        </w:rPr>
        <w:t>RuPaul’s Drag Race</w:t>
      </w:r>
      <w:r>
        <w:t xml:space="preserve">, appeared in Taylor Swift’s “Lavender Haze” video and continued developing an acting career alongside modelling. Those appearances matter because they place him in ordinary entertainment spaces, rather than limiting him to stories solely about transition. </w:t>
      </w:r>
      <w:hyperlink r:id="rId9">
        <w:r>
          <w:rPr>
            <w:color w:val="0000EE"/>
            <w:u w:val="single"/>
          </w:rPr>
          <w:t>[2]</w:t>
        </w:r>
      </w:hyperlink>
      <w:r/>
    </w:p>
    <w:p>
      <w:r/>
      <w:r>
        <w:t xml:space="preserve">That distinction is easy to overlook. A trans performer shouldn't have to explain their identity every time they appear on screen, just as a Hispanic performer shouldn't be expected to represent an entire community. Ashley’s expanding credits suggest a healthier model of inclusion: representation that is visible, but not the only thing a person is allowed to be. </w:t>
      </w:r>
      <w:hyperlink r:id="rId14">
        <w:r>
          <w:rPr>
            <w:color w:val="0000EE"/>
            <w:u w:val="single"/>
          </w:rPr>
          <w:t>[7]</w:t>
        </w:r>
      </w:hyperlink>
      <w:r/>
    </w:p>
    <w:p>
      <w:r/>
      <w:r>
        <w:t xml:space="preserve">His screen work has continued through television and film, including roles in </w:t>
      </w:r>
      <w:r>
        <w:rPr>
          <w:i/>
        </w:rPr>
        <w:t>Unconventional</w:t>
      </w:r>
      <w:r>
        <w:t xml:space="preserve">, </w:t>
      </w:r>
      <w:r>
        <w:rPr>
          <w:i/>
        </w:rPr>
        <w:t>Absolute Dominion</w:t>
      </w:r>
      <w:r>
        <w:t xml:space="preserve"> and </w:t>
      </w:r>
      <w:r>
        <w:rPr>
          <w:i/>
        </w:rPr>
        <w:t>The Pitt</w:t>
      </w:r>
      <w:r>
        <w:t xml:space="preserve">. Each appearance broadens the reference points available to viewers who may rarely see someone with a similar background presented as desirable, capable or simply part of the story. </w:t>
      </w:r>
      <w:hyperlink r:id="rId13">
        <w:r>
          <w:rPr>
            <w:color w:val="0000EE"/>
            <w:u w:val="single"/>
          </w:rPr>
          <w:t>[6]</w:t>
        </w:r>
      </w:hyperlink>
      <w:r/>
    </w:p>
    <w:p>
      <w:pPr>
        <w:pStyle w:val="Heading2"/>
      </w:pPr>
      <w:r>
        <w:t>The awkward reality behind a breakthrough</w:t>
      </w:r>
      <w:r/>
    </w:p>
    <w:p>
      <w:r/>
      <w:r>
        <w:t xml:space="preserve">Visibility can be empowering, but it can also be complicated. Ashley has described feeling that some opportunities arrive because he is trans, while other roles disappear when casting teams don't view him as visibly trans enough. It's a no-win standard, and one that exposes how shallow inclusion can become when identity is treated as a marketing category. </w:t>
      </w:r>
      <w:hyperlink r:id="rId12">
        <w:r>
          <w:rPr>
            <w:color w:val="0000EE"/>
            <w:u w:val="single"/>
          </w:rPr>
          <w:t>[4]</w:t>
        </w:r>
      </w:hyperlink>
      <w:r/>
    </w:p>
    <w:p>
      <w:r/>
      <w:r>
        <w:t xml:space="preserve">The modelling industry also brings practical pressures. Brands want novelty, but they can become cautious when politics, online criticism or commercial risk enters the picture. As Ashley’s experience shows, a booking can be both a genuine breakthrough and a reminder that the system still sees the person through a narrow lens. </w:t>
      </w:r>
      <w:hyperlink r:id="rId12">
        <w:r>
          <w:rPr>
            <w:color w:val="0000EE"/>
            <w:u w:val="single"/>
          </w:rPr>
          <w:t>[4]</w:t>
        </w:r>
      </w:hyperlink>
      <w:r/>
    </w:p>
    <w:p>
      <w:r/>
      <w:r>
        <w:t xml:space="preserve">For younger viewers, though, the effect may be simpler and more personal. Seeing a trans Hispanic man in a glossy campaign, a popular television programme or a major music video can quietly expand what feels possible. Sometimes representation doesn't arrive as a grand speech; sometimes it looks like someone else getting to live the life you had assumed was off limits. </w:t>
      </w:r>
      <w:hyperlink r:id="rId14">
        <w:r>
          <w:rPr>
            <w:color w:val="0000EE"/>
            <w:u w:val="single"/>
          </w:rPr>
          <w:t>[7]</w:t>
        </w:r>
      </w:hyperlink>
      <w:r/>
    </w:p>
    <w:p>
      <w:pPr>
        <w:pStyle w:val="Heading2"/>
      </w:pPr>
      <w:r>
        <w:t>Looking back to move forward</w:t>
      </w:r>
      <w:r/>
    </w:p>
    <w:p>
      <w:r/>
      <w:r>
        <w:t xml:space="preserve">Ashley’s connection to the Dominican Republic has added another layer to his public story. After many years away, he visited the country and used the trip to reconnect with family history while sharing more about his identity and experience. That blend of heritage, memory and self-definition feels especially resonant for people whose identities have often been treated as separate or conflicting. </w:t>
      </w:r>
      <w:hyperlink r:id="rId9">
        <w:r>
          <w:rPr>
            <w:color w:val="0000EE"/>
            <w:u w:val="single"/>
          </w:rPr>
          <w:t>[2]</w:t>
        </w:r>
      </w:hyperlink>
      <w:r/>
    </w:p>
    <w:p>
      <w:r/>
      <w:r>
        <w:t xml:space="preserve">His career won't solve the industry's representation problem on its own. But it can help make the next breakthrough less lonely, especially if agencies, casting directors and brands treat inclusion as an ongoing responsibility rather than a one-off headline. The real test is whether the door stays open after the first trailblazer walks through it. </w:t>
      </w:r>
      <w:hyperlink r:id="rId11">
        <w:r>
          <w:rPr>
            <w:color w:val="0000EE"/>
            <w:u w:val="single"/>
          </w:rPr>
          <w:t>[5]</w:t>
        </w:r>
      </w:hyperlink>
      <w:r/>
    </w:p>
    <w:p>
      <w:r/>
      <w:r>
        <w:t xml:space="preserve">For now, Ashley’s influence lies in both his visibility and his range. He is not only making history as a trans model; he is helping prove that Hispanic trans men belong in the full, messy centre of popular culture. </w:t>
      </w:r>
      <w:hyperlink r:id="rId13">
        <w:r>
          <w:rPr>
            <w:color w:val="0000EE"/>
            <w:u w:val="single"/>
          </w:rPr>
          <w:t>[6]</w:t>
        </w:r>
      </w:hyperlink>
      <w:r/>
    </w:p>
    <w:p>
      <w:r/>
      <w:r>
        <w:t>It's a small but powerful shift: visibility becomes possibility when people can see themselves in more than one kind of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4">
        <w:r>
          <w:rPr>
            <w:color w:val="0000EE"/>
            <w:u w:val="single"/>
          </w:rPr>
          <w:t>[7]</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11">
        <w:r>
          <w:rPr>
            <w:color w:val="0000EE"/>
            <w:u w:val="single"/>
          </w:rPr>
          <w:t>[5]</w:t>
        </w:r>
      </w:hyperlink>
      <w:r>
        <w:t xml:space="preserve">, </w:t>
      </w:r>
      <w:hyperlink r:id="rId13">
        <w:r>
          <w:rPr>
            <w:color w:val="0000EE"/>
            <w:u w:val="single"/>
          </w:rPr>
          <w:t>[6]</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2">
        <w:r>
          <w:rPr>
            <w:color w:val="0000EE"/>
            <w:u w:val="single"/>
          </w:rPr>
          <w:t>[4]</w:t>
        </w:r>
      </w:hyperlink>
      <w:r>
        <w:t xml:space="preserve">, </w:t>
      </w:r>
      <w:hyperlink r:id="rId14">
        <w:r>
          <w:rPr>
            <w:color w:val="0000EE"/>
            <w:u w:val="single"/>
          </w:rPr>
          <w:t>[7]</w:t>
        </w:r>
      </w:hyperlink>
      <w:r>
        <w:t xml:space="preserve">- Paragraph 9: </w:t>
      </w:r>
      <w:hyperlink r:id="rId12">
        <w:r>
          <w:rPr>
            <w:color w:val="0000EE"/>
            <w:u w:val="single"/>
          </w:rPr>
          <w:t>[4]</w:t>
        </w:r>
      </w:hyperlink>
      <w:r>
        <w:t xml:space="preserve">, </w:t>
      </w:r>
      <w:hyperlink r:id="rId11">
        <w:r>
          <w:rPr>
            <w:color w:val="0000EE"/>
            <w:u w:val="single"/>
          </w:rPr>
          <w:t>[5]</w:t>
        </w:r>
      </w:hyperlink>
      <w:r>
        <w:t xml:space="preserve">- Paragraph 10: </w:t>
      </w:r>
      <w:hyperlink r:id="rId14">
        <w:r>
          <w:rPr>
            <w:color w:val="0000EE"/>
            <w:u w:val="single"/>
          </w:rPr>
          <w:t>[7]</w:t>
        </w:r>
      </w:hyperlink>
      <w:r>
        <w:t xml:space="preserve">, </w:t>
      </w:r>
      <w:hyperlink r:id="rId9">
        <w:r>
          <w:rPr>
            <w:color w:val="0000EE"/>
            <w:u w:val="single"/>
          </w:rPr>
          <w:t>[2]</w:t>
        </w:r>
      </w:hyperlink>
      <w:r>
        <w:t xml:space="preserve">- Paragraph 11: </w:t>
      </w:r>
      <w:hyperlink r:id="rId9">
        <w:r>
          <w:rPr>
            <w:color w:val="0000EE"/>
            <w:u w:val="single"/>
          </w:rPr>
          <w:t>[2]</w:t>
        </w:r>
      </w:hyperlink>
      <w:r>
        <w:t xml:space="preserve">, </w:t>
      </w:r>
      <w:hyperlink r:id="rId11">
        <w:r>
          <w:rPr>
            <w:color w:val="0000EE"/>
            <w:u w:val="single"/>
          </w:rPr>
          <w:t>[5]</w:t>
        </w:r>
      </w:hyperlink>
      <w:r>
        <w:t xml:space="preserve">- Paragraph 12: </w:t>
      </w:r>
      <w:hyperlink r:id="rId11">
        <w:r>
          <w:rPr>
            <w:color w:val="0000EE"/>
            <w:u w:val="single"/>
          </w:rPr>
          <w:t>[5]</w:t>
        </w:r>
      </w:hyperlink>
      <w:r>
        <w:t xml:space="preserve">, </w:t>
      </w:r>
      <w:hyperlink r:id="rId13">
        <w:r>
          <w:rPr>
            <w:color w:val="0000EE"/>
            <w:u w:val="single"/>
          </w:rPr>
          <w:t>[6]</w:t>
        </w:r>
      </w:hyperlink>
      <w:r>
        <w:t xml:space="preserve">- Paragraph 13: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https://www.lgbtqnation.com/2026/10/hispanic-trans-men-are-mostly-invisible-in-media-models-like-laith-ashley-are-changing-that/</w:t>
        </w:r>
      </w:hyperlink>
      <w:r>
        <w:t xml:space="preserve"> - Please view link - unable to able to access data</w:t>
      </w:r>
      <w:r/>
    </w:p>
    <w:p>
      <w:pPr>
        <w:pStyle w:val="ListNumber"/>
        <w:spacing w:line="240" w:lineRule="auto"/>
        <w:ind w:left="720"/>
      </w:pPr>
      <w:r/>
      <w:hyperlink r:id="rId9">
        <w:r>
          <w:rPr>
            <w:color w:val="0000EE"/>
            <w:u w:val="single"/>
          </w:rPr>
          <w:t>https://www.lgbtqnation.com/2026/10/hispanic-trans-men-are-mostly-invisible-in-media-models-like-laith-ashley-are-changing-that/</w:t>
        </w:r>
      </w:hyperlink>
      <w:r>
        <w:t xml:space="preserve"> - This article discusses the underrepresentation of Hispanic trans men in media and highlights Laith Ashley De La Cruz as a trailblazer in fashion, modelling, TV, and film. It details his journey from coming out as gay at 17 to transitioning at 19, his rise in the modelling industry, and his appearances in campaigns for brands like Calvin Klein and Diesel. The piece also addresses the broader issue of Hispanic and Latino representation in media, noting their growth in the US population contrasted with their minimal presence in mainstream films and TV roles.</w:t>
      </w:r>
      <w:r/>
    </w:p>
    <w:p>
      <w:pPr>
        <w:pStyle w:val="ListNumber"/>
        <w:spacing w:line="240" w:lineRule="auto"/>
        <w:ind w:left="720"/>
      </w:pPr>
      <w:r/>
      <w:hyperlink r:id="rId10">
        <w:r>
          <w:rPr>
            <w:color w:val="0000EE"/>
            <w:u w:val="single"/>
          </w:rPr>
          <w:t>https://www.lgbtqnation.com/2016/10/trans-male-model-laith-ashley-stuns-marco-marco-runway-l/</w:t>
        </w:r>
      </w:hyperlink>
      <w:r>
        <w:t xml:space="preserve"> - This article covers Laith Ashley's impressive debut on the Marco Marco runway during L.A. Style 2016. It highlights his representation by Slay Model Management and his feature on the Oxygen show 'Strut'. The piece underscores Ashley's impact in the fashion industry, noting his ability to captivate audiences and challenge traditional beauty standards.</w:t>
      </w:r>
      <w:r/>
    </w:p>
    <w:p>
      <w:pPr>
        <w:pStyle w:val="ListNumber"/>
        <w:spacing w:line="240" w:lineRule="auto"/>
        <w:ind w:left="720"/>
      </w:pPr>
      <w:r/>
      <w:hyperlink r:id="rId12">
        <w:r>
          <w:rPr>
            <w:color w:val="0000EE"/>
            <w:u w:val="single"/>
          </w:rPr>
          <w:t>https://www.lgbtqnation.com/2018/12/trans-male-model-laith-ashley-speaks-transphobia-modeling-industry/</w:t>
        </w:r>
      </w:hyperlink>
      <w:r>
        <w:t xml:space="preserve"> - In this interview, Laith Ashley discusses his experiences with transphobia in the modelling industry. He shares his journey from facing negative comments on social media to being featured in campaigns for brands like Diesel. Ashley reflects on the challenges of being a transgender man in a predominantly cisgender industry and the importance of representation.</w:t>
      </w:r>
      <w:r/>
    </w:p>
    <w:p>
      <w:pPr>
        <w:pStyle w:val="ListNumber"/>
        <w:spacing w:line="240" w:lineRule="auto"/>
        <w:ind w:left="720"/>
      </w:pPr>
      <w:r/>
      <w:hyperlink r:id="rId11">
        <w:r>
          <w:rPr>
            <w:color w:val="0000EE"/>
            <w:u w:val="single"/>
          </w:rPr>
          <w:t>https://www.miamiherald.com/news/nation-world/national/article271733462.html</w:t>
        </w:r>
      </w:hyperlink>
      <w:r>
        <w:t xml:space="preserve"> - This article introduces Laith Ashley as the romantic interest in Taylor Swift's 'Lavender Haze' music video. It provides background on Ashley's transition and his rise in the modelling industry, highlighting his role in the music video as a significant moment for transgender representation in mainstream media.</w:t>
      </w:r>
      <w:r/>
    </w:p>
    <w:p>
      <w:pPr>
        <w:pStyle w:val="ListNumber"/>
        <w:spacing w:line="240" w:lineRule="auto"/>
        <w:ind w:left="720"/>
      </w:pPr>
      <w:r/>
      <w:hyperlink r:id="rId13">
        <w:r>
          <w:rPr>
            <w:color w:val="0000EE"/>
            <w:u w:val="single"/>
          </w:rPr>
          <w:t>https://en.wikipedia.org/wiki/Laith_Ashley</w:t>
        </w:r>
      </w:hyperlink>
      <w:r>
        <w:t xml:space="preserve"> - This Wikipedia page offers a comprehensive overview of Laith Ashley's life and career. It details his early life, transition, and breakthrough in the modelling industry, including his work with brands like Barneys, Calvin Klein, and Diesel. The page also covers his appearances in fashion shows and his representation by Slay Model Management.</w:t>
      </w:r>
      <w:r/>
    </w:p>
    <w:p>
      <w:pPr>
        <w:pStyle w:val="ListNumber"/>
        <w:spacing w:line="240" w:lineRule="auto"/>
        <w:ind w:left="720"/>
      </w:pPr>
      <w:r/>
      <w:hyperlink r:id="rId14">
        <w:r>
          <w:rPr>
            <w:color w:val="0000EE"/>
            <w:u w:val="single"/>
          </w:rPr>
          <w:t>https://provokr.com/fashion/rising-male-model/</w:t>
        </w:r>
      </w:hyperlink>
      <w:r>
        <w:t xml:space="preserve"> - This article profiles Laith Ashley De La Cruz as a rising male model. It discusses his transition and rapid ascent in the fashion industry, including his first national campaign for Barneys and his runway appearances during Fashion Week. The piece highlights Ashley's influence as a transgender model in a traditionally cisgender-dominated industry.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hispanic-trans-men-are-mostly-invisible-in-media-models-like-laith-ashley-are-changing-that/" TargetMode="External"/><Relationship Id="rId10" Type="http://schemas.openxmlformats.org/officeDocument/2006/relationships/hyperlink" Target="https://www.lgbtqnation.com/2016/10/trans-male-model-laith-ashley-stuns-marco-marco-runway-l/" TargetMode="External"/><Relationship Id="rId11" Type="http://schemas.openxmlformats.org/officeDocument/2006/relationships/hyperlink" Target="https://www.miamiherald.com/news/nation-world/national/article271733462.html" TargetMode="External"/><Relationship Id="rId12" Type="http://schemas.openxmlformats.org/officeDocument/2006/relationships/hyperlink" Target="https://www.lgbtqnation.com/2018/12/trans-male-model-laith-ashley-speaks-transphobia-modeling-industry/" TargetMode="External"/><Relationship Id="rId13" Type="http://schemas.openxmlformats.org/officeDocument/2006/relationships/hyperlink" Target="https://en.wikipedia.org/wiki/Laith_Ashley" TargetMode="External"/><Relationship Id="rId14" Type="http://schemas.openxmlformats.org/officeDocument/2006/relationships/hyperlink" Target="https://provokr.com/fashion/rising-male-mode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