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Rodeo Offers Competition Without Expectations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Riders are finding skill, friendship and freedom at gay rodeos across the United States, where women and men compete on equal terms and newcomers are welcomed into the arena. As the movement approaches its 50th anniversary, its blend of serious sport and joyful self-expression is drawing fresh attention.</w:t>
      </w:r>
      <w:r/>
    </w:p>
    <w:p>
      <w:pPr>
        <w:pStyle w:val="Heading2"/>
      </w:pPr>
      <w:r>
        <w:t>Essential Takeaways</w:t>
      </w:r>
      <w:r/>
      <w:r/>
    </w:p>
    <w:p>
      <w:pPr>
        <w:pStyle w:val="ListBullet"/>
        <w:spacing w:line="240" w:lineRule="auto"/>
        <w:ind w:left="720"/>
      </w:pPr>
      <w:r/>
      <w:r>
        <w:rPr>
          <w:b/>
        </w:rPr>
        <w:t>Equal events:</w:t>
      </w:r>
      <w:r>
        <w:t xml:space="preserve"> Women can compete in rough stock events such as chute dogging and bull riding, as well as timed races.</w:t>
      </w:r>
      <w:r/>
    </w:p>
    <w:p>
      <w:pPr>
        <w:pStyle w:val="ListBullet"/>
        <w:spacing w:line="240" w:lineRule="auto"/>
        <w:ind w:left="720"/>
      </w:pPr>
      <w:r/>
      <w:r>
        <w:rPr>
          <w:b/>
        </w:rPr>
        <w:t>Beginner-friendly:</w:t>
      </w:r>
      <w:r>
        <w:t xml:space="preserve"> Rodeo schools offer practical coaching before competitions, helping newcomers build confidence.</w:t>
      </w:r>
      <w:r/>
    </w:p>
    <w:p>
      <w:pPr>
        <w:pStyle w:val="ListBullet"/>
        <w:spacing w:line="240" w:lineRule="auto"/>
        <w:ind w:left="720"/>
      </w:pPr>
      <w:r/>
      <w:r>
        <w:rPr>
          <w:b/>
        </w:rPr>
        <w:t>A lasting community:</w:t>
      </w:r>
      <w:r>
        <w:t xml:space="preserve"> The circuit has grown since its 1970s beginnings and rebuilt after devastating losses during the HIV and AIDS crisis.</w:t>
      </w:r>
      <w:r/>
    </w:p>
    <w:p>
      <w:pPr>
        <w:pStyle w:val="ListBullet"/>
        <w:spacing w:line="240" w:lineRule="auto"/>
        <w:ind w:left="720"/>
      </w:pPr>
      <w:r/>
      <w:r>
        <w:rPr>
          <w:b/>
        </w:rPr>
        <w:t>More than buckles:</w:t>
      </w:r>
      <w:r>
        <w:t xml:space="preserve"> Competitors describe the friendships and encouragement as just as meaningful as winning.</w:t>
      </w:r>
      <w:r/>
    </w:p>
    <w:p>
      <w:pPr>
        <w:pStyle w:val="ListBullet"/>
        <w:spacing w:line="240" w:lineRule="auto"/>
        <w:ind w:left="720"/>
      </w:pPr>
      <w:r/>
      <w:r>
        <w:rPr>
          <w:b/>
        </w:rPr>
        <w:t>Room for self-expression:</w:t>
      </w:r>
      <w:r>
        <w:t xml:space="preserve"> Traditional rodeo gear, colourful outfits and drag all have a place in the arena.</w:t>
      </w:r>
      <w:r/>
      <w:r/>
    </w:p>
    <w:p>
      <w:pPr>
        <w:pStyle w:val="Heading2"/>
      </w:pPr>
      <w:r>
        <w:t>A four-second run says plenty</w:t>
      </w:r>
      <w:r/>
    </w:p>
    <w:p>
      <w:r/>
      <w:r>
        <w:t>The dust had barely settled before the cheers began. At a New Mexico rodeo, 18-year-old Kenzie Garcia walked a steer across the line, wrestled it down and completed her chute-dogging run in four seconds, the fastest time among the women that day.</w:t>
      </w:r>
      <w:r/>
    </w:p>
    <w:p>
      <w:r/>
      <w:r>
        <w:t>Chute dogging requires an athlete to leave the chute with the steer, guide it a short distance and bring it to the ground with all four legs pointing the same way. It's demanding, physical work, and Garcia had already experienced the frustration of falling short before finally making the move stick.</w:t>
      </w:r>
      <w:r/>
    </w:p>
    <w:p>
      <w:r/>
      <w:r>
        <w:t>Her reaction, a hug with coach Daniel Byrom and a very broad grin, captured the appeal of the sport. According to the Daily Yonder, the achievement mattered not only because of the result, but because she had been working towards it for months.</w:t>
      </w:r>
      <w:r/>
    </w:p>
    <w:p>
      <w:pPr>
        <w:pStyle w:val="Heading2"/>
      </w:pPr>
      <w:r>
        <w:t>Why the gay rodeo format feels different</w:t>
      </w:r>
      <w:r/>
    </w:p>
    <w:p>
      <w:r/>
      <w:r>
        <w:t>At many conventional rodeos, women are more commonly associated with events such as barrel racing and pole bending, while rough stock contests are often reserved for men. The gay rodeo circuit takes a different approach, allowing competitors of all genders to enter the same categories.</w:t>
      </w:r>
      <w:r/>
    </w:p>
    <w:p>
      <w:r/>
      <w:r>
        <w:t>That means athletes such as Garcia can pursue chute dogging without having to argue their case first. The format also includes camp events, including goat dressing and wild drag race, which bring a playful, theatrical energy to the programme.</w:t>
      </w:r>
      <w:r/>
    </w:p>
    <w:p>
      <w:r/>
      <w:r>
        <w:t>The Daily Yonder reported that competitors can arrive in workwear, decorated chaps or full drag. That visual variety isn't a side note. It's part of a wider culture in which taking the sport seriously doesn't require everyone to look or behave the same way.</w:t>
      </w:r>
      <w:r/>
    </w:p>
    <w:p>
      <w:pPr>
        <w:pStyle w:val="Heading2"/>
      </w:pPr>
      <w:r>
        <w:t>From a fundraiser to a national circuit</w:t>
      </w:r>
      <w:r/>
    </w:p>
    <w:p>
      <w:r/>
      <w:r>
        <w:t>The first gay rodeo took place in Reno, Nevada, in 1976, reportedly as a fundraiser for a nursing home. Five decades later, the International Gay Rodeo Association has a recognised competition circuit, regional organisations and thousands of members.</w:t>
      </w:r>
      <w:r/>
    </w:p>
    <w:p>
      <w:r/>
      <w:r>
        <w:t>That growth hasn't been effortless. Brian Helander, the association's president, told the Daily Yonder that the HIV and AIDS crisis caused enormous losses among competitors, officials and organisers. The organisation responded by raising substantial funds for people affected by the crisis, while later supporting causes including women's health and local community groups.</w:t>
      </w:r>
      <w:r/>
    </w:p>
    <w:p>
      <w:r/>
      <w:r>
        <w:t>There is a strong intergenerational thread, too. Younger riders say they value learning from older competitors whose connections to the circuit stretch back decades. It's part sporting education, part oral history, and part a reminder that communities can survive even after periods of profound grief.</w:t>
      </w:r>
      <w:r/>
    </w:p>
    <w:p>
      <w:pPr>
        <w:pStyle w:val="Heading2"/>
      </w:pPr>
      <w:r>
        <w:t>Serious sport, generous welcome</w:t>
      </w:r>
      <w:r/>
    </w:p>
    <w:p>
      <w:r/>
      <w:r>
        <w:t>The atmosphere may be colourful, but the competition is real. Athletes train for rough stock, timed races and camp events, and the physical risks are not softened by the friendly mood around the arena.</w:t>
      </w:r>
      <w:r/>
    </w:p>
    <w:p>
      <w:r/>
      <w:r>
        <w:t>Brian Contratto, a Texas competitor, described bull riding as a way to reconnect with his body while dealing with depression. After covering a bull for the full eight seconds at the Zia Regional Rodeo, he celebrated the achievement with friends from the circuit. The Daily Yonder noted that, for him, shared joy was as important as the individual result.</w:t>
      </w:r>
      <w:r/>
    </w:p>
    <w:p>
      <w:r/>
      <w:r>
        <w:t>That welcome extends to complete beginners. Harry Children travelled from Colorado for only his second rodeo and said fellow competitors helped him prepare in the chute, offered advice and congratulated him despite not winning a buckle. For anyone who has ever felt awkward entering a new sport, that kind of reception can make all the difference.</w:t>
      </w:r>
      <w:r/>
    </w:p>
    <w:p>
      <w:pPr>
        <w:pStyle w:val="Heading2"/>
      </w:pPr>
      <w:r>
        <w:t>What newcomers can expect</w:t>
      </w:r>
      <w:r/>
    </w:p>
    <w:p>
      <w:r/>
      <w:r>
        <w:t>Rodeo schools held before many events are a useful starting point. They give first-timers a chance to learn the basics, ask questions and practise under supervision, while experienced competitors can sharpen their technique.</w:t>
      </w:r>
      <w:r/>
    </w:p>
    <w:p>
      <w:r/>
      <w:r>
        <w:t>If you're considering attending or competing, start by checking the event's entry rules, age requirements and safety guidance. Choose an event that matches your comfort level, wear secure footwear and listen closely to officials and coaches. Rough stock events demand proper instruction, so enthusiasm should come with patience.</w:t>
      </w:r>
      <w:r/>
    </w:p>
    <w:p>
      <w:r/>
      <w:r>
        <w:t>It's also worth going as a spectator first. You can get a feel for the pace, meet competitors and see how the different events work before deciding whether to enter. As the Daily Yonder's reporting shows, the circuit's greatest strength may be that people are encouraged to improve without pretending they've mastered everything already.</w:t>
      </w:r>
      <w:r/>
    </w:p>
    <w:p>
      <w:r/>
      <w:r>
        <w:t>Gay rodeo has spent 50 years proving that fierce competition and open-hearted community can share the same arena.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[3]</w:t>
        </w:r>
      </w:hyperlink>
      <w:r>
        <w:t xml:space="preserve">, </w:t>
      </w:r>
      <w:hyperlink r:id="rId9">
        <w:r>
          <w:rPr>
            <w:color w:val="0000EE"/>
            <w:u w:val="single"/>
          </w:rPr>
          <w:t>[5]</w:t>
        </w:r>
      </w:hyperlink>
      <w:r>
        <w:t xml:space="preserve">- Paragraph 3: </w:t>
      </w:r>
      <w:hyperlink r:id="rId9">
        <w:r>
          <w:rPr>
            <w:color w:val="0000EE"/>
            <w:u w:val="single"/>
          </w:rPr>
          <w:t>[6]</w:t>
        </w:r>
      </w:hyperlink>
      <w:r>
        <w:t xml:space="preserve">, </w:t>
      </w:r>
      <w:hyperlink r:id="rId9">
        <w:r>
          <w:rPr>
            <w:color w:val="0000EE"/>
            <w:u w:val="single"/>
          </w:rPr>
          <w:t>[7]</w:t>
        </w:r>
      </w:hyperlink>
      <w:r>
        <w:t xml:space="preserve">- Paragraph 4: </w:t>
      </w:r>
      <w:hyperlink r:id="rId9">
        <w:r>
          <w:rPr>
            <w:color w:val="0000EE"/>
            <w:u w:val="single"/>
          </w:rPr>
          <w:t>[2]</w:t>
        </w:r>
      </w:hyperlink>
      <w:r>
        <w:t xml:space="preserve">, </w:t>
      </w:r>
      <w:hyperlink r:id="rId9">
        <w:r>
          <w:rPr>
            <w:color w:val="0000EE"/>
            <w:u w:val="single"/>
          </w:rPr>
          <w:t>[3]</w:t>
        </w:r>
      </w:hyperlink>
      <w:r>
        <w:t xml:space="preserve">- Paragraph 5: </w:t>
      </w:r>
      <w:hyperlink r:id="rId9">
        <w:r>
          <w:rPr>
            <w:color w:val="0000EE"/>
            <w:u w:val="single"/>
          </w:rPr>
          <w:t>[4]</w:t>
        </w:r>
      </w:hyperlink>
      <w:r>
        <w:t xml:space="preserve">, </w:t>
      </w:r>
      <w:hyperlink r:id="rId9">
        <w:r>
          <w:rPr>
            <w:color w:val="0000EE"/>
            <w:u w:val="single"/>
          </w:rPr>
          <w:t>[6]</w:t>
        </w:r>
      </w:hyperlink>
      <w:r>
        <w:t xml:space="preserve">- Paragraph 6: </w:t>
      </w:r>
      <w:hyperlink r:id="rId9">
        <w:r>
          <w:rPr>
            <w:color w:val="0000EE"/>
            <w:u w:val="single"/>
          </w:rPr>
          <w:t>[5]</w:t>
        </w:r>
      </w:hyperlink>
      <w:r>
        <w:t xml:space="preserve">, </w:t>
      </w:r>
      <w:hyperlink r:id="rId9">
        <w:r>
          <w:rPr>
            <w:color w:val="0000EE"/>
            <w:u w:val="single"/>
          </w:rPr>
          <w:t>[7]</w:t>
        </w:r>
      </w:hyperlink>
      <w:r>
        <w:t xml:space="preserve">- Paragraph 7: </w:t>
      </w:r>
      <w:hyperlink r:id="rId9">
        <w:r>
          <w:rPr>
            <w:color w:val="0000EE"/>
            <w:u w:val="single"/>
          </w:rPr>
          <w:t>[2]</w:t>
        </w:r>
      </w:hyperlink>
      <w:r>
        <w:t xml:space="preserve">, </w:t>
      </w:r>
      <w:hyperlink r:id="rId9">
        <w:r>
          <w:rPr>
            <w:color w:val="0000EE"/>
            <w:u w:val="single"/>
          </w:rPr>
          <w:t>[4]</w:t>
        </w:r>
      </w:hyperlink>
      <w:r>
        <w:t xml:space="preserve">- Paragraph 8: </w:t>
      </w:r>
      <w:hyperlink r:id="rId9">
        <w:r>
          <w:rPr>
            <w:color w:val="0000EE"/>
            <w:u w:val="single"/>
          </w:rPr>
          <w:t>[3]</w:t>
        </w:r>
      </w:hyperlink>
      <w:r>
        <w:t xml:space="preserve">, </w:t>
      </w:r>
      <w:hyperlink r:id="rId9">
        <w:r>
          <w:rPr>
            <w:color w:val="0000EE"/>
            <w:u w:val="single"/>
          </w:rPr>
          <w:t>[6]</w:t>
        </w:r>
      </w:hyperlink>
      <w:r>
        <w:t xml:space="preserve">- Paragraph 9: </w:t>
      </w:r>
      <w:hyperlink r:id="rId9">
        <w:r>
          <w:rPr>
            <w:color w:val="0000EE"/>
            <w:u w:val="single"/>
          </w:rPr>
          <w:t>[5]</w:t>
        </w:r>
      </w:hyperlink>
      <w:r>
        <w:t xml:space="preserve">, </w:t>
      </w:r>
      <w:hyperlink r:id="rId9">
        <w:r>
          <w:rPr>
            <w:color w:val="0000EE"/>
            <w:u w:val="single"/>
          </w:rPr>
          <w:t>[7]</w:t>
        </w:r>
      </w:hyperlink>
      <w:r>
        <w:t xml:space="preserve">- Paragraph 10: </w:t>
      </w:r>
      <w:hyperlink r:id="rId9">
        <w:r>
          <w:rPr>
            <w:color w:val="0000EE"/>
            <w:u w:val="single"/>
          </w:rPr>
          <w:t>[2]</w:t>
        </w:r>
      </w:hyperlink>
      <w:r>
        <w:t xml:space="preserve">, </w:t>
      </w:r>
      <w:hyperlink r:id="rId9">
        <w:r>
          <w:rPr>
            <w:color w:val="0000EE"/>
            <w:u w:val="single"/>
          </w:rPr>
          <w:t>[3]</w:t>
        </w:r>
      </w:hyperlink>
      <w:r>
        <w:t xml:space="preserve">- Paragraph 11: </w:t>
      </w:r>
      <w:hyperlink r:id="rId9">
        <w:r>
          <w:rPr>
            <w:color w:val="0000EE"/>
            <w:u w:val="single"/>
          </w:rPr>
          <w:t>[4]</w:t>
        </w:r>
      </w:hyperlink>
      <w:r>
        <w:t xml:space="preserve">, </w:t>
      </w:r>
      <w:hyperlink r:id="rId9">
        <w:r>
          <w:rPr>
            <w:color w:val="0000EE"/>
            <w:u w:val="single"/>
          </w:rPr>
          <w:t>[6]</w:t>
        </w:r>
      </w:hyperlink>
      <w:r>
        <w:t xml:space="preserve">- Paragraph 12: </w:t>
      </w:r>
      <w:hyperlink r:id="rId9">
        <w:r>
          <w:rPr>
            <w:color w:val="0000EE"/>
            <w:u w:val="single"/>
          </w:rPr>
          <w:t>[5]</w:t>
        </w:r>
      </w:hyperlink>
      <w:r>
        <w:t xml:space="preserve">, </w:t>
      </w:r>
      <w:hyperlink r:id="rId9">
        <w:r>
          <w:rPr>
            <w:color w:val="0000EE"/>
            <w:u w:val="single"/>
          </w:rPr>
          <w:t>[7]</w:t>
        </w:r>
      </w:hyperlink>
      <w:r>
        <w:t xml:space="preserve">- Paragraph 13: </w:t>
      </w:r>
      <w:hyperlink r:id="rId9">
        <w:r>
          <w:rPr>
            <w:color w:val="0000EE"/>
            <w:u w:val="single"/>
          </w:rPr>
          <w:t>[2]</w:t>
        </w:r>
      </w:hyperlink>
      <w:r>
        <w:t xml:space="preserve">, </w:t>
      </w:r>
      <w:hyperlink r:id="rId9">
        <w:r>
          <w:rPr>
            <w:color w:val="0000EE"/>
            <w:u w:val="single"/>
          </w:rPr>
          <w:t>[4]</w:t>
        </w:r>
      </w:hyperlink>
      <w:r>
        <w:t xml:space="preserve">- Paragraph 14: </w:t>
      </w:r>
      <w:hyperlink r:id="rId9">
        <w:r>
          <w:rPr>
            <w:color w:val="0000EE"/>
            <w:u w:val="single"/>
          </w:rPr>
          <w:t>[3]</w:t>
        </w:r>
      </w:hyperlink>
      <w:r>
        <w:t xml:space="preserve">, </w:t>
      </w:r>
      <w:hyperlink r:id="rId9">
        <w:r>
          <w:rPr>
            <w:color w:val="0000EE"/>
            <w:u w:val="single"/>
          </w:rPr>
          <w:t>[5]</w:t>
        </w:r>
      </w:hyperlink>
      <w:r>
        <w:t xml:space="preserve">- Paragraph 15: </w:t>
      </w:r>
      <w:hyperlink r:id="rId9">
        <w:r>
          <w:rPr>
            <w:color w:val="0000EE"/>
            <w:u w:val="single"/>
          </w:rPr>
          <w:t>[6]</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https://www.agdaily.com/lifestyle/50-years-gay-rodeo-competition-without-expectations/</w:t>
        </w:r>
      </w:hyperlink>
      <w:r>
        <w:t xml:space="preserve"> - Please view link - unable to able to access data</w:t>
      </w:r>
      <w:r/>
    </w:p>
    <w:p>
      <w:pPr>
        <w:pStyle w:val="ListNumber"/>
        <w:spacing w:line="240" w:lineRule="auto"/>
        <w:ind w:left="720"/>
      </w:pPr>
      <w:r/>
      <w:hyperlink r:id="rId9">
        <w:r>
          <w:rPr>
            <w:color w:val="0000EE"/>
            <w:u w:val="single"/>
          </w:rPr>
          <w:t>https://www.agdaily.com/lifestyle/50-years-gay-rodeo-competition-without-expectations/</w:t>
        </w:r>
      </w:hyperlink>
      <w:r>
        <w:t xml:space="preserve"> - This article discusses the 50th anniversary of gay rodeo competitions, highlighting the inclusivity and diversity within the sport. It features Kenzie Garcia, an 18-year-old competitor in chute dogging, a traditionally male-dominated event. The piece also covers the history and evolution of the International Gay Rodeo Association (IGRA), emphasizing its role in promoting Western lifestyle and rodeo sports within the LGBTQ+ community. The article underscores the community's resilience and the supportive environment fostered by gay rodeos.</w:t>
      </w:r>
      <w:r/>
    </w:p>
    <w:p>
      <w:pPr>
        <w:pStyle w:val="ListNumber"/>
        <w:spacing w:line="240" w:lineRule="auto"/>
        <w:ind w:left="720"/>
      </w:pPr>
      <w:r/>
      <w:hyperlink r:id="rId9">
        <w:r>
          <w:rPr>
            <w:color w:val="0000EE"/>
            <w:u w:val="single"/>
          </w:rPr>
          <w:t>https://www.agdaily.com/lifestyle/50-years-gay-rodeo-competition-without-expectations/</w:t>
        </w:r>
      </w:hyperlink>
      <w:r>
        <w:t xml:space="preserve"> - This article discusses the 50th anniversary of gay rodeo competitions, highlighting the inclusivity and diversity within the sport. It features Kenzie Garcia, an 18-year-old competitor in chute dogging, a traditionally male-dominated event. The piece also covers the history and evolution of the International Gay Rodeo Association (IGRA), emphasizing its role in promoting Western lifestyle and rodeo sports within the LGBTQ+ community. The article underscores the community's resilience and the supportive environment fostered by gay rodeos.</w:t>
      </w:r>
      <w:r/>
    </w:p>
    <w:p>
      <w:pPr>
        <w:pStyle w:val="ListNumber"/>
        <w:spacing w:line="240" w:lineRule="auto"/>
        <w:ind w:left="720"/>
      </w:pPr>
      <w:r/>
      <w:hyperlink r:id="rId9">
        <w:r>
          <w:rPr>
            <w:color w:val="0000EE"/>
            <w:u w:val="single"/>
          </w:rPr>
          <w:t>https://www.agdaily.com/lifestyle/50-years-gay-rodeo-competition-without-expectations/</w:t>
        </w:r>
      </w:hyperlink>
      <w:r>
        <w:t xml:space="preserve"> - This article discusses the 50th anniversary of gay rodeo competitions, highlighting the inclusivity and diversity within the sport. It features Kenzie Garcia, an 18-year-old competitor in chute dogging, a traditionally male-dominated event. The piece also covers the history and evolution of the International Gay Rodeo Association (IGRA), emphasizing its role in promoting Western lifestyle and rodeo sports within the LGBTQ+ community. The article underscores the community's resilience and the supportive environment fostered by gay rodeos.</w:t>
      </w:r>
      <w:r/>
    </w:p>
    <w:p>
      <w:pPr>
        <w:pStyle w:val="ListNumber"/>
        <w:spacing w:line="240" w:lineRule="auto"/>
        <w:ind w:left="720"/>
      </w:pPr>
      <w:r/>
      <w:hyperlink r:id="rId9">
        <w:r>
          <w:rPr>
            <w:color w:val="0000EE"/>
            <w:u w:val="single"/>
          </w:rPr>
          <w:t>https://www.agdaily.com/lifestyle/50-years-gay-rodeo-competition-without-expectations/</w:t>
        </w:r>
      </w:hyperlink>
      <w:r>
        <w:t xml:space="preserve"> - This article discusses the 50th anniversary of gay rodeo competitions, highlighting the inclusivity and diversity within the sport. It features Kenzie Garcia, an 18-year-old competitor in chute dogging, a traditionally male-dominated event. The piece also covers the history and evolution of the International Gay Rodeo Association (IGRA), emphasizing its role in promoting Western lifestyle and rodeo sports within the LGBTQ+ community. The article underscores the community's resilience and the supportive environment fostered by gay rodeos.</w:t>
      </w:r>
      <w:r/>
    </w:p>
    <w:p>
      <w:pPr>
        <w:pStyle w:val="ListNumber"/>
        <w:spacing w:line="240" w:lineRule="auto"/>
        <w:ind w:left="720"/>
      </w:pPr>
      <w:r/>
      <w:hyperlink r:id="rId9">
        <w:r>
          <w:rPr>
            <w:color w:val="0000EE"/>
            <w:u w:val="single"/>
          </w:rPr>
          <w:t>https://www.agdaily.com/lifestyle/50-years-gay-rodeo-competition-without-expectations/</w:t>
        </w:r>
      </w:hyperlink>
      <w:r>
        <w:t xml:space="preserve"> - This article discusses the 50th anniversary of gay rodeo competitions, highlighting the inclusivity and diversity within the sport. It features Kenzie Garcia, an 18-year-old competitor in chute dogging, a traditionally male-dominated event. The piece also covers the history and evolution of the International Gay Rodeo Association (IGRA), emphasizing its role in promoting Western lifestyle and rodeo sports within the LGBTQ+ community. The article underscores the community's resilience and the supportive environment fostered by gay rodeos.</w:t>
      </w:r>
      <w:r/>
    </w:p>
    <w:p>
      <w:pPr>
        <w:pStyle w:val="ListNumber"/>
        <w:spacing w:line="240" w:lineRule="auto"/>
        <w:ind w:left="720"/>
      </w:pPr>
      <w:r/>
      <w:hyperlink r:id="rId9">
        <w:r>
          <w:rPr>
            <w:color w:val="0000EE"/>
            <w:u w:val="single"/>
          </w:rPr>
          <w:t>https://www.agdaily.com/lifestyle/50-years-gay-rodeo-competition-without-expectations/</w:t>
        </w:r>
      </w:hyperlink>
      <w:r>
        <w:t xml:space="preserve"> - This article discusses the 50th anniversary of gay rodeo competitions, highlighting the inclusivity and diversity within the sport. It features Kenzie Garcia, an 18-year-old competitor in chute dogging, a traditionally male-dominated event. The piece also covers the history and evolution of the International Gay Rodeo Association (IGRA), emphasizing its role in promoting Western lifestyle and rodeo sports within the LGBTQ+ community. The article underscores the community's resilience and the supportive environment fostered by gay rodeos.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gdaily.com/lifestyle/50-years-gay-rodeo-competition-without-expect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