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Self-Acceptance and Authenticity Can Grow Self-Love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increasingly exploring how self-acceptance can lead to lasting self-love, especially after years of adapting to family, faith or social expectations. The journey isn't about becoming someone new overnight. It's about making room for the person already there, building supportive relationships and learning that happiness doesn't have to be earned through perfection.</w:t>
      </w:r>
      <w:r/>
    </w:p>
    <w:p>
      <w:pPr>
        <w:pStyle w:val="Heading2"/>
      </w:pPr>
      <w:r>
        <w:t>Authenticity can feel uncomfortable at first</w:t>
      </w:r>
      <w:r/>
    </w:p>
    <w:p>
      <w:r/>
      <w:r>
        <w:t>The first surprise about authenticity is that it can feel less like freedom and more like risk. When you've spent years adjusting your voice, clothes, relationships or ambitions to keep other people comfortable, even a small personal choice can seem strangely loud.</w:t>
      </w:r>
      <w:r/>
    </w:p>
    <w:p>
      <w:r/>
      <w:r>
        <w:t>That discomfort doesn't mean you're making the wrong decision. It often shows how deeply outside expectations have settled in. Psychology Today has linked self-acceptance with greater happiness, suggesting that a kinder relationship with yourself can matter more than endlessly trying to correct every perceived flaw.</w:t>
      </w:r>
      <w:r/>
    </w:p>
    <w:p>
      <w:r/>
      <w:r>
        <w:t>For many people, authenticity also involves identity, faith, sexuality or gender. Those areas can carry real emotional and practical stakes, so being yourself doesn't always mean making every change publicly or immediately. Safety, housing, finances and trusted support come first.</w:t>
      </w:r>
      <w:r/>
    </w:p>
    <w:p>
      <w:pPr>
        <w:pStyle w:val="Heading2"/>
      </w:pPr>
      <w:r>
        <w:t>Why self-acceptance matters more than perfection</w:t>
      </w:r>
      <w:r/>
    </w:p>
    <w:p>
      <w:r/>
      <w:r>
        <w:t>Perfection is an exhausting bargain. It promises approval, but keeps moving the finish line, leaving you scanning for the next mistake or worrying that affection could disappear.</w:t>
      </w:r>
      <w:r/>
    </w:p>
    <w:p>
      <w:r/>
      <w:r>
        <w:t>Self-acceptance offers a different starting point. It doesn't require liking every habit or avoiding personal growth. Instead, it means recognising that your worth isn't cancelled by uncertainty, awkwardness or a past decision you'd now handle differently. As Psychology Today explains, accepting yourself can support happiness because it reduces the constant battle against your own reality.</w:t>
      </w:r>
      <w:r/>
    </w:p>
    <w:p>
      <w:r/>
      <w:r>
        <w:t>That distinction is useful in everyday life. You can want to become more patient without calling yourself a bad person, or seek therapy without treating yourself as broken. Growth works better when it comes from care rather than punishment.</w:t>
      </w:r>
      <w:r/>
    </w:p>
    <w:p>
      <w:pPr>
        <w:pStyle w:val="Heading2"/>
      </w:pPr>
      <w:r>
        <w:t>Supportive communities make change feel possible</w:t>
      </w:r>
      <w:r/>
    </w:p>
    <w:p>
      <w:r/>
      <w:r>
        <w:t>Authenticity rarely develops in isolation. A trusted friend, affirming partner, therapist, peer group or community can offer something powerful: a place where you don't have to perform before you're believed.</w:t>
      </w:r>
      <w:r/>
    </w:p>
    <w:p>
      <w:r/>
      <w:r>
        <w:t>That support can be especially important for people whose families or communities have made acceptance conditional. Psychology Today's discussion of self-acceptance points towards the value of loosening harsh self-judgement, but supportive people can make that process feel tangible. A kind message, a correctly used name or an invitation that doesn't come with strings attached can be quietly transformative.</w:t>
      </w:r>
      <w:r/>
    </w:p>
    <w:p>
      <w:r/>
      <w:r>
        <w:t>Still, community isn't only something to receive. Staying in touch, listening carefully and showing up for others can create a healthier pattern of mutual care. It may sound small, but ordinary consistency often feels more loving than grand declarations.</w:t>
      </w:r>
      <w:r/>
    </w:p>
    <w:p>
      <w:pPr>
        <w:pStyle w:val="Heading2"/>
      </w:pPr>
      <w:r>
        <w:t>Small experiments are better than dramatic reinvention</w:t>
      </w:r>
      <w:r/>
    </w:p>
    <w:p>
      <w:r/>
      <w:r>
        <w:t>You don't need to redesign your entire life to start living more authentically. Try one manageable experiment: wear something that feels like you, decline an obligation, revisit a neglected interest or write down an opinion before checking what everyone else thinks.</w:t>
      </w:r>
      <w:r/>
    </w:p>
    <w:p>
      <w:r/>
      <w:r>
        <w:t>Then notice your response. Did you feel lighter, calmer or more energised? Or did you feel unsafe, pressured or exposed? The aim isn't to force a particular result. It's to gather information about what fits and what doesn't.</w:t>
      </w:r>
      <w:r/>
    </w:p>
    <w:p>
      <w:r/>
      <w:r>
        <w:t>A useful prompt is: "Am I choosing this because it reflects me, or because I'm trying to avoid disappointing someone?" Psychology Today has presented self-acceptance as a route towards happiness, and questions like this can help translate that idea into practical daily choices.</w:t>
      </w:r>
      <w:r/>
    </w:p>
    <w:p>
      <w:pPr>
        <w:pStyle w:val="Heading2"/>
      </w:pPr>
      <w:r>
        <w:t>Self-love is learned through repetition</w:t>
      </w:r>
      <w:r/>
    </w:p>
    <w:p>
      <w:r/>
      <w:r>
        <w:t>Self-love often sounds like a grand feeling, but in practice it's a collection of repeated decisions. It's resting before exhaustion, speaking to yourself without cruelty, asking for help and allowing your preferences to count.</w:t>
      </w:r>
      <w:r/>
    </w:p>
    <w:p>
      <w:r/>
      <w:r>
        <w:t>For someone raised around criticism or conditional approval, those choices may initially feel unnatural. That's normal. The mind learns familiar patterns through repetition, and it can gradually learn gentler ones too. Therapy can help, particularly when shame, rejection or trauma make self-acceptance difficult to access alone.</w:t>
      </w:r>
      <w:r/>
    </w:p>
    <w:p>
      <w:r/>
      <w:r>
        <w:t>The outlook is encouraging, though not magically tidy. You may still have difficult days, second thoughts and moments when old messages return. The difference is that they no longer have to be the final word. As the Psychology Today perspective suggests, accepting yourself can create room for a happier, less divided life.</w:t>
      </w:r>
      <w:r/>
    </w:p>
    <w:p>
      <w:r/>
      <w:r>
        <w:t>You don't have to earn the right to be yourself; start with one honest, safe choice.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[4]</w:t>
        </w:r>
      </w:hyperlink>
      <w:r>
        <w:t xml:space="preserve">- Paragraph 5: </w:t>
      </w:r>
      <w:hyperlink r:id="rId10">
        <w:r>
          <w:rPr>
            <w:color w:val="0000EE"/>
            <w:u w:val="single"/>
          </w:rPr>
          <w:t>[3]</w:t>
        </w:r>
      </w:hyperlink>
      <w:r>
        <w:t xml:space="preserve">, </w:t>
      </w:r>
      <w:hyperlink r:id="rId10">
        <w:r>
          <w:rPr>
            <w:color w:val="0000EE"/>
            <w:u w:val="single"/>
          </w:rPr>
          <w:t>[5]</w:t>
        </w:r>
      </w:hyperlink>
      <w:r>
        <w:t xml:space="preserve">- Paragraph 6: </w:t>
      </w:r>
      <w:hyperlink r:id="rId10">
        <w:r>
          <w:rPr>
            <w:color w:val="0000EE"/>
            <w:u w:val="single"/>
          </w:rPr>
          <w:t>[6]</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[4]</w:t>
        </w:r>
      </w:hyperlink>
      <w:r>
        <w:t xml:space="preserve">, </w:t>
      </w:r>
      <w:hyperlink r:id="rId10">
        <w:r>
          <w:rPr>
            <w:color w:val="0000EE"/>
            <w:u w:val="single"/>
          </w:rPr>
          <w:t>[6]</w:t>
        </w:r>
      </w:hyperlink>
      <w:r>
        <w:t xml:space="preserve">- Paragraph 9: </w:t>
      </w:r>
      <w:hyperlink r:id="rId10">
        <w:r>
          <w:rPr>
            <w:color w:val="0000EE"/>
            <w:u w:val="single"/>
          </w:rPr>
          <w:t>[5]</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[5]</w:t>
        </w:r>
      </w:hyperlink>
      <w:r>
        <w:t xml:space="preserve">- Paragraph 11: </w:t>
      </w:r>
      <w:hyperlink r:id="rId10">
        <w:r>
          <w:rPr>
            <w:color w:val="0000EE"/>
            <w:u w:val="single"/>
          </w:rPr>
          <w:t>[3]</w:t>
        </w:r>
      </w:hyperlink>
      <w:r>
        <w:t xml:space="preserve">, </w:t>
      </w:r>
      <w:hyperlink r:id="rId10">
        <w:r>
          <w:rPr>
            <w:color w:val="0000EE"/>
            <w:u w:val="single"/>
          </w:rPr>
          <w:t>[6]</w:t>
        </w:r>
      </w:hyperlink>
      <w:r>
        <w:t xml:space="preserve">- Paragraph 12: </w:t>
      </w:r>
      <w:hyperlink r:id="rId10">
        <w:r>
          <w:rPr>
            <w:color w:val="0000EE"/>
            <w:u w:val="single"/>
          </w:rPr>
          <w:t>[4]</w:t>
        </w:r>
      </w:hyperlink>
      <w:r>
        <w:t xml:space="preserve">, </w:t>
      </w:r>
      <w:hyperlink r:id="rId10">
        <w:r>
          <w:rPr>
            <w:color w:val="0000EE"/>
            <w:u w:val="single"/>
          </w:rPr>
          <w:t>[7]</w:t>
        </w:r>
      </w:hyperlink>
      <w:r>
        <w:t xml:space="preserve">- Paragraph 13: </w:t>
      </w:r>
      <w:hyperlink r:id="rId10">
        <w:r>
          <w:rPr>
            <w:color w:val="0000EE"/>
            <w:u w:val="single"/>
          </w:rPr>
          <w:t>[2]</w:t>
        </w:r>
      </w:hyperlink>
      <w:r>
        <w:t xml:space="preserve">, </w:t>
      </w:r>
      <w:hyperlink r:id="rId10">
        <w:r>
          <w:rPr>
            <w:color w:val="0000EE"/>
            <w:u w:val="single"/>
          </w:rPr>
          <w:t>[4]</w:t>
        </w:r>
      </w:hyperlink>
      <w:r>
        <w:t xml:space="preserve">- Paragraph 14: </w:t>
      </w:r>
      <w:hyperlink r:id="rId10">
        <w:r>
          <w:rPr>
            <w:color w:val="0000EE"/>
            <w:u w:val="single"/>
          </w:rPr>
          <w:t>[3]</w:t>
        </w:r>
      </w:hyperlink>
      <w:r>
        <w:t xml:space="preserve">, </w:t>
      </w:r>
      <w:hyperlink r:id="rId10">
        <w:r>
          <w:rPr>
            <w:color w:val="0000EE"/>
            <w:u w:val="single"/>
          </w:rPr>
          <w:t>[5]</w:t>
        </w:r>
      </w:hyperlink>
      <w:r>
        <w:t xml:space="preserve">- Paragraph 15: </w:t>
      </w:r>
      <w:hyperlink r:id="rId10">
        <w:r>
          <w:rPr>
            <w:color w:val="0000EE"/>
            <w:u w:val="single"/>
          </w:rPr>
          <w:t>[6]</w:t>
        </w:r>
      </w:hyperlink>
      <w:r>
        <w:t xml:space="preserve">, </w:t>
      </w:r>
      <w:hyperlink r:id="rId10">
        <w:r>
          <w:rPr>
            <w:color w:val="0000EE"/>
            <w:u w:val="single"/>
          </w:rPr>
          <w:t>[7]</w:t>
        </w:r>
      </w:hyperlink>
      <w:r>
        <w:t xml:space="preserve">- Paragraph 16: </w:t>
      </w:r>
      <w:hyperlink r:id="rId10">
        <w:r>
          <w:rPr>
            <w:color w:val="0000EE"/>
            <w:u w:val="single"/>
          </w:rPr>
          <w:t>[2]</w:t>
        </w:r>
      </w:hyperlink>
      <w:r>
        <w:t xml:space="preserve">, </w:t>
      </w:r>
      <w:hyperlink r:id="rId10">
        <w:r>
          <w:rPr>
            <w:color w:val="0000EE"/>
            <w:u w:val="single"/>
          </w:rPr>
          <w:t>[3]</w:t>
        </w:r>
      </w:hyperlink>
      <w:r>
        <w:t xml:space="preserve">- Paragraph 17: </w:t>
      </w:r>
      <w:hyperlink r:id="rId10">
        <w:r>
          <w:rPr>
            <w:color w:val="0000EE"/>
            <w:u w:val="single"/>
          </w:rPr>
          <w:t>[4]</w:t>
        </w:r>
      </w:hyperlink>
      <w:r>
        <w:t xml:space="preserve">, </w:t>
      </w:r>
      <w:hyperlink r:id="rId10">
        <w:r>
          <w:rPr>
            <w:color w:val="0000EE"/>
            <w:u w:val="single"/>
          </w:rPr>
          <w:t>[5]</w:t>
        </w:r>
      </w:hyperlink>
      <w:r>
        <w:t xml:space="preserve">- Paragraph 18: </w:t>
      </w:r>
      <w:hyperlink r:id="rId10">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https://tinybuddha.com/blog/how-being-authentic-taught-me-to-love-myself/</w:t>
        </w:r>
      </w:hyperlink>
      <w:r>
        <w:t xml:space="preserve"> - Please view link - unable to able to access data</w:t>
      </w:r>
      <w:r/>
    </w:p>
    <w:p>
      <w:pPr>
        <w:pStyle w:val="ListNumber"/>
        <w:spacing w:line="240" w:lineRule="auto"/>
        <w:ind w:left="720"/>
      </w:pPr>
      <w:r/>
      <w:hyperlink r:id="rId10">
        <w:r>
          <w:rPr>
            <w:color w:val="0000EE"/>
            <w:u w:val="single"/>
          </w:rPr>
          <w:t>https://www.psychologytoday.com/gb/blog/urban-survival/201801/why-self-acceptance-is-the-key-to-happiness</w:t>
        </w:r>
      </w:hyperlink>
      <w:r>
        <w:t xml:space="preserve"> - This article discusses the importance of self-acceptance in achieving happiness. It explains that self-acceptance involves recognising and embracing one's strengths and weaknesses, leading to a more fulfilling life. The piece also highlights how self-acceptance can improve mental health and overall well-being, suggesting that accepting oneself is crucial for personal growth and happiness.</w:t>
      </w:r>
      <w:r/>
    </w:p>
    <w:p>
      <w:pPr>
        <w:pStyle w:val="ListNumber"/>
        <w:spacing w:line="240" w:lineRule="auto"/>
        <w:ind w:left="720"/>
      </w:pPr>
      <w:r/>
      <w:hyperlink r:id="rId10">
        <w:r>
          <w:rPr>
            <w:color w:val="0000EE"/>
            <w:u w:val="single"/>
          </w:rPr>
          <w:t>https://www.psychologytoday.com/gb/blog/urban-survival/201801/why-self-acceptance-is-the-key-to-happiness</w:t>
        </w:r>
      </w:hyperlink>
      <w:r>
        <w:t xml:space="preserve"> - This article discusses the importance of self-acceptance in achieving happiness. It explains that self-acceptance involves recognising and embracing one's strengths and weaknesses, leading to a more fulfilling life. The piece also highlights how self-acceptance can improve mental health and overall well-being, suggesting that accepting oneself is crucial for personal growth and happiness.</w:t>
      </w:r>
      <w:r/>
    </w:p>
    <w:p>
      <w:pPr>
        <w:pStyle w:val="ListNumber"/>
        <w:spacing w:line="240" w:lineRule="auto"/>
        <w:ind w:left="720"/>
      </w:pPr>
      <w:r/>
      <w:hyperlink r:id="rId10">
        <w:r>
          <w:rPr>
            <w:color w:val="0000EE"/>
            <w:u w:val="single"/>
          </w:rPr>
          <w:t>https://www.psychologytoday.com/gb/blog/urban-survival/201801/why-self-acceptance-is-the-key-to-happiness</w:t>
        </w:r>
      </w:hyperlink>
      <w:r>
        <w:t xml:space="preserve"> - This article discusses the importance of self-acceptance in achieving happiness. It explains that self-acceptance involves recognising and embracing one's strengths and weaknesses, leading to a more fulfilling life. The piece also highlights how self-acceptance can improve mental health and overall well-being, suggesting that accepting oneself is crucial for personal growth and happiness.</w:t>
      </w:r>
      <w:r/>
    </w:p>
    <w:p>
      <w:pPr>
        <w:pStyle w:val="ListNumber"/>
        <w:spacing w:line="240" w:lineRule="auto"/>
        <w:ind w:left="720"/>
      </w:pPr>
      <w:r/>
      <w:hyperlink r:id="rId10">
        <w:r>
          <w:rPr>
            <w:color w:val="0000EE"/>
            <w:u w:val="single"/>
          </w:rPr>
          <w:t>https://www.psychologytoday.com/gb/blog/urban-survival/201801/why-self-acceptance-is-the-key-to-happiness</w:t>
        </w:r>
      </w:hyperlink>
      <w:r>
        <w:t xml:space="preserve"> - This article discusses the importance of self-acceptance in achieving happiness. It explains that self-acceptance involves recognising and embracing one's strengths and weaknesses, leading to a more fulfilling life. The piece also highlights how self-acceptance can improve mental health and overall well-being, suggesting that accepting oneself is crucial for personal growth and happiness.</w:t>
      </w:r>
      <w:r/>
    </w:p>
    <w:p>
      <w:pPr>
        <w:pStyle w:val="ListNumber"/>
        <w:spacing w:line="240" w:lineRule="auto"/>
        <w:ind w:left="720"/>
      </w:pPr>
      <w:r/>
      <w:hyperlink r:id="rId10">
        <w:r>
          <w:rPr>
            <w:color w:val="0000EE"/>
            <w:u w:val="single"/>
          </w:rPr>
          <w:t>https://www.psychologytoday.com/gb/blog/urban-survival/201801/why-self-acceptance-is-the-key-to-happiness</w:t>
        </w:r>
      </w:hyperlink>
      <w:r>
        <w:t xml:space="preserve"> - This article discusses the importance of self-acceptance in achieving happiness. It explains that self-acceptance involves recognising and embracing one's strengths and weaknesses, leading to a more fulfilling life. The piece also highlights how self-acceptance can improve mental health and overall well-being, suggesting that accepting oneself is crucial for personal growth and happiness.</w:t>
      </w:r>
      <w:r/>
    </w:p>
    <w:p>
      <w:pPr>
        <w:pStyle w:val="ListNumber"/>
        <w:spacing w:line="240" w:lineRule="auto"/>
        <w:ind w:left="720"/>
      </w:pPr>
      <w:r/>
      <w:hyperlink r:id="rId10">
        <w:r>
          <w:rPr>
            <w:color w:val="0000EE"/>
            <w:u w:val="single"/>
          </w:rPr>
          <w:t>https://www.psychologytoday.com/gb/blog/urban-survival/201801/why-self-acceptance-is-the-key-to-happiness</w:t>
        </w:r>
      </w:hyperlink>
      <w:r>
        <w:t xml:space="preserve"> - This article discusses the importance of self-acceptance in achieving happiness. It explains that self-acceptance involves recognising and embracing one's strengths and weaknesses, leading to a more fulfilling life. The piece also highlights how self-acceptance can improve mental health and overall well-being, suggesting that accepting oneself is crucial for personal growth and happiness.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inybuddha.com/blog/how-being-authentic-taught-me-to-love-myself/" TargetMode="External"/><Relationship Id="rId10" Type="http://schemas.openxmlformats.org/officeDocument/2006/relationships/hyperlink" Target="https://www.psychologytoday.com/gb/blog/urban-survival/201801/why-self-acceptance-is-the-key-to-happin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