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Relationship Security Matters for Young Gay Men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in Shanghai have found that young gay men report more relationship anxiety and less certainty about a shared future than straight male peers. The study matters because it links private doubts to wider pressures, from family expectations to social acceptance, rather than treating attachment as a simple personal flaw.</w:t>
      </w:r>
      <w:r/>
    </w:p>
    <w:p>
      <w:pPr>
        <w:pStyle w:val="Heading2"/>
      </w:pPr>
      <w:r>
        <w:t>Essential Takeaways</w:t>
      </w:r>
      <w:r/>
      <w:r/>
    </w:p>
    <w:p>
      <w:pPr>
        <w:pStyle w:val="ListBullet"/>
        <w:spacing w:line="240" w:lineRule="auto"/>
        <w:ind w:left="720"/>
      </w:pPr>
      <w:r/>
      <w:r>
        <w:rPr>
          <w:b/>
        </w:rPr>
        <w:t>More relationship anxiety:</w:t>
      </w:r>
      <w:r>
        <w:t xml:space="preserve"> Gay participants reported greater worries about abandonment, emotional closeness and relying on a partner.</w:t>
      </w:r>
      <w:r/>
    </w:p>
    <w:p>
      <w:pPr>
        <w:pStyle w:val="ListBullet"/>
        <w:spacing w:line="240" w:lineRule="auto"/>
        <w:ind w:left="720"/>
      </w:pPr>
      <w:r/>
      <w:r>
        <w:rPr>
          <w:b/>
        </w:rPr>
        <w:t>Future confidence differed:</w:t>
      </w:r>
      <w:r>
        <w:t xml:space="preserve"> Straight men were more likely to feel their relationships had lasting potential.</w:t>
      </w:r>
      <w:r/>
    </w:p>
    <w:p>
      <w:pPr>
        <w:pStyle w:val="ListBullet"/>
        <w:spacing w:line="240" w:lineRule="auto"/>
        <w:ind w:left="720"/>
      </w:pPr>
      <w:r/>
      <w:r>
        <w:rPr>
          <w:b/>
        </w:rPr>
        <w:t>The sample was specific:</w:t>
      </w:r>
      <w:r>
        <w:t xml:space="preserve"> Researchers interviewed more than 600 men in their 20s, split roughly evenly between gay and straight participants.</w:t>
      </w:r>
      <w:r/>
    </w:p>
    <w:p>
      <w:pPr>
        <w:pStyle w:val="ListBullet"/>
        <w:spacing w:line="240" w:lineRule="auto"/>
        <w:ind w:left="720"/>
      </w:pPr>
      <w:r/>
      <w:r>
        <w:rPr>
          <w:b/>
        </w:rPr>
        <w:t>Social pressure matters:</w:t>
      </w:r>
      <w:r>
        <w:t xml:space="preserve"> Family expectations, workplace visibility and public safety can all shape romantic confidence.</w:t>
      </w:r>
      <w:r/>
    </w:p>
    <w:p>
      <w:pPr>
        <w:pStyle w:val="ListBullet"/>
        <w:spacing w:line="240" w:lineRule="auto"/>
        <w:ind w:left="720"/>
      </w:pPr>
      <w:r/>
      <w:r>
        <w:rPr>
          <w:b/>
        </w:rPr>
        <w:t>Support should look beyond couples:</w:t>
      </w:r>
      <w:r>
        <w:t xml:space="preserve"> Counselling may need to address acceptance, identity and long-term security as well as communication.</w:t>
      </w:r>
      <w:r/>
      <w:r/>
    </w:p>
    <w:p>
      <w:pPr>
        <w:pStyle w:val="Heading2"/>
      </w:pPr>
      <w:r>
        <w:t>The biggest difference was confidence in the future</w:t>
      </w:r>
      <w:r/>
    </w:p>
    <w:p>
      <w:r/>
      <w:r>
        <w:t xml:space="preserve">The striking finding wasn't that the men had dramatically different relationship histories. Instead, it was how secure they felt about what came next. According to the study published in BMC Psychology, straight men were more likely to believe their relationships were stable and had a future, while gay men described more uncertainty. </w:t>
      </w:r>
      <w:hyperlink r:id="rId9">
        <w:r>
          <w:rPr>
            <w:color w:val="0000EE"/>
            <w:u w:val="single"/>
          </w:rPr>
          <w:t>[2]</w:t>
        </w:r>
      </w:hyperlink>
      <w:r/>
    </w:p>
    <w:p>
      <w:r/>
      <w:r>
        <w:t>That distinction is easy to underestimate. A couple can be happy on a Tuesday evening, sharing takeaway and laughing at the same silly programme, yet still feel unsure about whether family, colleagues or society will make long-term plans harder. Relationship security isn't only about affection in the present; it's also about whether the future feels imaginable.</w:t>
      </w:r>
      <w:r/>
    </w:p>
    <w:p>
      <w:pPr>
        <w:pStyle w:val="Heading2"/>
      </w:pPr>
      <w:r>
        <w:t>Attachment anxiety doesn't happen in a vacuum</w:t>
      </w:r>
      <w:r/>
    </w:p>
    <w:p>
      <w:r/>
      <w:r>
        <w:t xml:space="preserve">The gay participants reported more concern about being abandoned, not knowing how their partner felt, becoming too dependent or keeping emotional distance. These are familiar attachment themes, but the researchers argue that social conditions can intensify them. Earlier attachment research has linked fears of rejection and inconsistent security with how people approach intimacy. </w:t>
      </w:r>
      <w:hyperlink r:id="rId10">
        <w:r>
          <w:rPr>
            <w:color w:val="0000EE"/>
            <w:u w:val="single"/>
          </w:rPr>
          <w:t>[3]</w:t>
        </w:r>
      </w:hyperlink>
      <w:r/>
    </w:p>
    <w:p>
      <w:r/>
      <w:r>
        <w:t>That doesn't mean every gay man is insecure, or that sexual orientation determines attachment style. It means the emotional background can be different. If a relationship may face family resistance, pressure to enter a heterosexual marriage or limited public recognition, it can be harder to feel that love is safely anchored.</w:t>
      </w:r>
      <w:r/>
    </w:p>
    <w:p>
      <w:pPr>
        <w:pStyle w:val="Heading2"/>
      </w:pPr>
      <w:r>
        <w:t>Shanghai provides important context</w:t>
      </w:r>
      <w:r/>
    </w:p>
    <w:p>
      <w:r/>
      <w:r>
        <w:t>The research took place in Shanghai, where same-sex relationships don't have legal recognition and many LGBTQ+ people still face pressure around marriage, children and family lineage. Those circumstances make the phrase "this relationship has a future" considerably more complicated than it might sound.</w:t>
      </w:r>
      <w:r/>
    </w:p>
    <w:p>
      <w:r/>
      <w:r>
        <w:t xml:space="preserve">Classic relationship research has long treated commitment, trust and perceived stability as central to lasting partnerships. Studies of gay male couples have also examined how attachment patterns connect with sexual expectations and relationship satisfaction, showing why a couple's emotional habits deserve attention rather than judgement.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[7]</w:t>
        </w:r>
      </w:hyperlink>
      <w:r/>
    </w:p>
    <w:p>
      <w:pPr>
        <w:pStyle w:val="Heading2"/>
      </w:pPr>
      <w:r>
        <w:t>What can couples and counsellors do?</w:t>
      </w:r>
      <w:r/>
    </w:p>
    <w:p>
      <w:r/>
      <w:r>
        <w:t>The practical lesson is not to tell anxious partners to simply relax. A more useful conversation might ask what the anxiety is responding to. Is it uncertainty inside the relationship, or fear of being rejected by parents, exposed at work or unsafe in public?</w:t>
      </w:r>
      <w:r/>
    </w:p>
    <w:p>
      <w:r/>
      <w:r>
        <w:t xml:space="preserve">For couples, small acts of clarity can help: discuss whether you both want a long-term future, agree how you'll handle family questions and notice when one partner seeks reassurance while the other withdraws. Therapists can also make space for minority stress, identity and safety, rather than treating every concern as an individual communication failure. Research on mental health and relationships supports considering wider social pressures alongside personal attachment patterns. </w:t>
      </w:r>
      <w:hyperlink r:id="rId14">
        <w:r>
          <w:rPr>
            <w:color w:val="0000EE"/>
            <w:u w:val="single"/>
          </w:rPr>
          <w:t>[6]</w:t>
        </w:r>
      </w:hyperlink>
      <w:r/>
    </w:p>
    <w:p>
      <w:pPr>
        <w:pStyle w:val="Heading2"/>
      </w:pPr>
      <w:r>
        <w:t>The study is revealing, but not universal</w:t>
      </w:r>
      <w:r/>
    </w:p>
    <w:p>
      <w:r/>
      <w:r>
        <w:t>The participants were young men from one city and one national context, so the results shouldn't be presented as a universal portrait of gay relationships. Age, income, culture, family support and being out can all change how secure someone feels. The research is best read as a prompt to ask better questions, not as a label.</w:t>
      </w:r>
      <w:r/>
    </w:p>
    <w:p>
      <w:r/>
      <w:r>
        <w:t>Still, the central insight travels. When society makes a relationship feel provisional, couples may carry that uncertainty into private life. Feeling secure is easier when people can picture their partners beside them not just at home, but in the wider world too.</w:t>
      </w:r>
      <w:r/>
    </w:p>
    <w:p>
      <w:r/>
      <w:r>
        <w:t>It's a reminder that emotional security grows in supportive surroundings, not just between two people.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2">
        <w:r>
          <w:rPr>
            <w:color w:val="0000EE"/>
            <w:u w:val="single"/>
          </w:rPr>
          <w:t>[5]</w:t>
        </w:r>
      </w:hyperlink>
      <w:r>
        <w:t xml:space="preserve">, </w:t>
      </w:r>
      <w:hyperlink r:id="rId13">
        <w:r>
          <w:rPr>
            <w:color w:val="0000EE"/>
            <w:u w:val="single"/>
          </w:rPr>
          <w:t>[7]</w:t>
        </w:r>
      </w:hyperlink>
      <w:r>
        <w:t xml:space="preserve">- Paragraph 5: </w:t>
      </w:r>
      <w:hyperlink r:id="rId14">
        <w:r>
          <w:rPr>
            <w:color w:val="0000EE"/>
            <w:u w:val="single"/>
          </w:rPr>
          <w:t>[6]</w:t>
        </w:r>
      </w:hyperlink>
      <w:r>
        <w:t xml:space="preserve">- Paragraph 6: </w:t>
      </w:r>
      <w:hyperlink r:id="rId9">
        <w:r>
          <w:rPr>
            <w:color w:val="0000EE"/>
            <w:u w:val="single"/>
          </w:rPr>
          <w:t>[2]</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4">
        <w:r>
          <w:rPr>
            <w:color w:val="0000EE"/>
            <w:u w:val="single"/>
          </w:rPr>
          <w:t>[6]</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10">
        <w:r>
          <w:rPr>
            <w:color w:val="0000EE"/>
            <w:u w:val="single"/>
          </w:rPr>
          <w:t>[3]</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4">
        <w:r>
          <w:rPr>
            <w:color w:val="0000EE"/>
            <w:u w:val="single"/>
          </w:rPr>
          <w:t>[6]</w:t>
        </w:r>
      </w:hyperlink>
      <w:r>
        <w:t xml:space="preserve">- Paragraph 12: </w:t>
      </w:r>
      <w:hyperlink r:id="rId9">
        <w:r>
          <w:rPr>
            <w:color w:val="0000EE"/>
            <w:u w:val="single"/>
          </w:rPr>
          <w:t>[2]</w:t>
        </w:r>
      </w:hyperlink>
      <w:r>
        <w:t xml:space="preserve">, </w:t>
      </w:r>
      <w:hyperlink r:id="rId13">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9">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https://www.queerty.com/are-gay-men-more-insecurely-attached-to-partners-than-straight-men-20261013/</w:t>
        </w:r>
      </w:hyperlink>
      <w:r>
        <w:t xml:space="preserve"> - Please view link - unable to able to access data</w:t>
      </w:r>
      <w:r/>
    </w:p>
    <w:p>
      <w:pPr>
        <w:pStyle w:val="ListNumber"/>
        <w:spacing w:line="240" w:lineRule="auto"/>
        <w:ind w:left="720"/>
      </w:pPr>
      <w:r/>
      <w:hyperlink r:id="rId9">
        <w:r>
          <w:rPr>
            <w:color w:val="0000EE"/>
            <w:u w:val="single"/>
          </w:rPr>
          <w:t>https://link.springer.com/article/10.1186/s40359-026-05621-z</w:t>
        </w:r>
      </w:hyperlink>
      <w:r>
        <w:t xml:space="preserve"> - A study published in BMC Psychology examined whether gay men exhibit higher levels of attachment anxiety and avoidance compared to heterosexual men. The research involved 603 men aged 20–29 from Shanghai, China, and found that gay men reported significantly higher attachment anxiety and avoidance. However, these differences were fully mediated by perceived romantic relationship stability, rather than relationship history, highlighting the importance of perceived stability in shaping adult attachment patterns, particularly within LGBTQ+ populations.</w:t>
      </w:r>
      <w:r/>
    </w:p>
    <w:p>
      <w:pPr>
        <w:pStyle w:val="ListNumber"/>
        <w:spacing w:line="240" w:lineRule="auto"/>
        <w:ind w:left="720"/>
      </w:pPr>
      <w:r/>
      <w:hyperlink r:id="rId10">
        <w:r>
          <w:rPr>
            <w:color w:val="0000EE"/>
            <w:u w:val="single"/>
          </w:rPr>
          <w:t>https://link.springer.com/article/10.1007/s10591-020-09563-5</w:t>
        </w:r>
      </w:hyperlink>
      <w:r>
        <w:t xml:space="preserve"> - This study explored the relationship between adult attachment styles, differentiation of self, and relationship satisfaction among lesbians and gay men. Conducted with 298 Italian participants aged 19–71, the research found that attachment insecurity and differentiation of self predicted relationship satisfaction. The study also highlighted that differentiation of self mediated the relationship between adult attachment and relationship satisfaction, emphasizing the complex interplay between these factors in same-sex relationships.</w:t>
      </w:r>
      <w:r/>
    </w:p>
    <w:p>
      <w:pPr>
        <w:pStyle w:val="ListNumber"/>
        <w:spacing w:line="240" w:lineRule="auto"/>
        <w:ind w:left="720"/>
      </w:pPr>
      <w:r/>
      <w:hyperlink r:id="rId11">
        <w:r>
          <w:rPr>
            <w:color w:val="0000EE"/>
            <w:u w:val="single"/>
          </w:rPr>
          <w:t>https://pubmed.ncbi.nlm.nih.gov/8169762/</w:t>
        </w:r>
      </w:hyperlink>
      <w:r>
        <w:t xml:space="preserve"> - A longitudinal analysis published in the Journal of Personality and Social Psychology investigated how attachment styles and gender influence relationship stability. The study involved 354 heterosexual couples in serious dating relationships and found that male and female attachment styles were non-randomly paired. Specifically, relationships of avoidant men and anxious women were surprisingly stable over three years, despite relatively poor initial ratings, suggesting that certain attachment style combinations may contribute to relationship longevity.</w:t>
      </w:r>
      <w:r/>
    </w:p>
    <w:p>
      <w:pPr>
        <w:pStyle w:val="ListNumber"/>
        <w:spacing w:line="240" w:lineRule="auto"/>
        <w:ind w:left="720"/>
      </w:pPr>
      <w:r/>
      <w:hyperlink r:id="rId12">
        <w:r>
          <w:rPr>
            <w:color w:val="0000EE"/>
            <w:u w:val="single"/>
          </w:rPr>
          <w:t>https://journals.sagepub.com/doi/10.1177/0265407592091007</w:t>
        </w:r>
      </w:hyperlink>
      <w:r>
        <w:t xml:space="preserve"> - This prospective longitudinal study examined relationship stability and satisfaction in cohabiting gay and lesbian couples over a four-year period. The research found that variables from both contextual and interdependence models predicted relationship stability and satisfaction. Notably, variables from the interdependence model mediated the effects of contextual variables, indicating that factors such as perceived rewards, costs, satisfaction, alternatives, and investments play a significant role in the quality and longevity of same-sex relationships.</w:t>
      </w:r>
      <w:r/>
    </w:p>
    <w:p>
      <w:pPr>
        <w:pStyle w:val="ListNumber"/>
        <w:spacing w:line="240" w:lineRule="auto"/>
        <w:ind w:left="720"/>
      </w:pPr>
      <w:r/>
      <w:hyperlink r:id="rId14">
        <w:r>
          <w:rPr>
            <w:color w:val="0000EE"/>
            <w:u w:val="single"/>
          </w:rPr>
          <w:t>https://journals.sagepub.com/doi/abs/10.3109/00048679809073875</w:t>
        </w:r>
      </w:hyperlink>
      <w:r>
        <w:t xml:space="preserve"> - This study assessed the applicability of attachment theory to the relationships of gay men and lesbians, focusing on parental relationships, relationship satisfaction, sexual attitudes, and the process of coming out. The research found that relative frequencies of attachment styles were similar for homosexual and heterosexual samples, suggesting that attachment patterns in same-sex relationships may parallel those in heterosexual relationships, with implications for understanding relationship dynamics and satisfaction.</w:t>
      </w:r>
      <w:r/>
    </w:p>
    <w:p>
      <w:pPr>
        <w:pStyle w:val="ListNumber"/>
        <w:spacing w:line="240" w:lineRule="auto"/>
        <w:ind w:left="720"/>
      </w:pPr>
      <w:r/>
      <w:hyperlink r:id="rId13">
        <w:r>
          <w:rPr>
            <w:color w:val="0000EE"/>
            <w:u w:val="single"/>
          </w:rPr>
          <w:t>https://www.cambridge.org/core/journals/australian-and-new-zealand-journal-of-family-therapy/article/abs/attachment-style-rules-regarding-sex-and-couple-satisfaction-a-study-of-gay-male-couples/2B18B4D2471E82CDCE2FD3AF52226A18</w:t>
        </w:r>
      </w:hyperlink>
      <w:r>
        <w:t xml:space="preserve"> - This study explored the characteristics of open and closed relationships in 170 gay men, examining levels of satisfaction, attachment styles, and rules regarding sex outside relationships. The research found no significant difference between open or closed relationships in levels of satisfaction or attachment styles. However, gay men in open relationships with explicit rules about sex with other men reported significantly higher satisfaction than those without such rules, highlighting the importance of clear communication and boundaries in same-sex relationships.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ink.springer.com/article/10.1186/s40359-026-05621-z" TargetMode="External"/><Relationship Id="rId10" Type="http://schemas.openxmlformats.org/officeDocument/2006/relationships/hyperlink" Target="https://link.springer.com/article/10.1007/s10591-020-09563-5" TargetMode="External"/><Relationship Id="rId11" Type="http://schemas.openxmlformats.org/officeDocument/2006/relationships/hyperlink" Target="https://pubmed.ncbi.nlm.nih.gov/8169762/" TargetMode="External"/><Relationship Id="rId12" Type="http://schemas.openxmlformats.org/officeDocument/2006/relationships/hyperlink" Target="https://journals.sagepub.com/doi/10.1177/0265407592091007" TargetMode="External"/><Relationship Id="rId13" Type="http://schemas.openxmlformats.org/officeDocument/2006/relationships/hyperlink" Target="https://www.cambridge.org/core/journals/australian-and-new-zealand-journal-of-family-therapy/article/abs/attachment-style-rules-regarding-sex-and-couple-satisfaction-a-study-of-gay-male-couples/2B18B4D2471E82CDCE2FD3AF52226A18" TargetMode="External"/><Relationship Id="rId14" Type="http://schemas.openxmlformats.org/officeDocument/2006/relationships/hyperlink" Target="https://journals.sagepub.com/doi/abs/10.3109/00048679809073875" TargetMode="External"/><Relationship Id="rId15" Type="http://schemas.openxmlformats.org/officeDocument/2006/relationships/hyperlink" Target="https://www.queerty.com/are-gay-men-more-insecurely-attached-to-partners-than-straight-men-202610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