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Visibility Trends Show Why Coming Out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adults are continuing to live openly despite a hostile political climate, with many younger people becoming more visible rather than retreating. New survey findings suggest that openness can be both personal and political, helping people find community, challenge stereotypes and build support ahead of the 2026 US midterm elections.</w:t>
      </w:r>
      <w:r/>
    </w:p>
    <w:p>
      <w:pPr>
        <w:pStyle w:val="Heading2"/>
      </w:pPr>
      <w:r>
        <w:t>Essential Takeaways</w:t>
      </w:r>
      <w:r/>
      <w:r/>
    </w:p>
    <w:p>
      <w:pPr>
        <w:pStyle w:val="ListBullet"/>
        <w:spacing w:line="240" w:lineRule="auto"/>
        <w:ind w:left="720"/>
      </w:pPr>
      <w:r/>
      <w:r>
        <w:rPr>
          <w:b/>
        </w:rPr>
        <w:t>Visibility remains high:</w:t>
      </w:r>
      <w:r>
        <w:t xml:space="preserve"> 85% of LGBTQ+ adults say they’re somewhat or very open about their identity.</w:t>
      </w:r>
      <w:r/>
    </w:p>
    <w:p>
      <w:pPr>
        <w:pStyle w:val="ListBullet"/>
        <w:spacing w:line="240" w:lineRule="auto"/>
        <w:ind w:left="720"/>
      </w:pPr>
      <w:r/>
      <w:r>
        <w:rPr>
          <w:b/>
        </w:rPr>
        <w:t>Openness is holding steady:</w:t>
      </w:r>
      <w:r>
        <w:t xml:space="preserve"> 33% say they’re more open than two years ago, while 45% are just as open.</w:t>
      </w:r>
      <w:r/>
    </w:p>
    <w:p>
      <w:pPr>
        <w:pStyle w:val="ListBullet"/>
        <w:spacing w:line="240" w:lineRule="auto"/>
        <w:ind w:left="720"/>
      </w:pPr>
      <w:r/>
      <w:r>
        <w:rPr>
          <w:b/>
        </w:rPr>
        <w:t>Younger adults are leading the shift:</w:t>
      </w:r>
      <w:r>
        <w:t xml:space="preserve"> They’re more likely than older respondents to report becoming more open.</w:t>
      </w:r>
      <w:r/>
    </w:p>
    <w:p>
      <w:pPr>
        <w:pStyle w:val="ListBullet"/>
        <w:spacing w:line="240" w:lineRule="auto"/>
        <w:ind w:left="720"/>
      </w:pPr>
      <w:r/>
      <w:r>
        <w:rPr>
          <w:b/>
        </w:rPr>
        <w:t>Fear hasn’t disappeared:</w:t>
      </w:r>
      <w:r>
        <w:t xml:space="preserve"> Trans and gender-expansive people remain more likely to feel pressure to hide.</w:t>
      </w:r>
      <w:r/>
    </w:p>
    <w:p>
      <w:pPr>
        <w:pStyle w:val="ListBullet"/>
        <w:spacing w:line="240" w:lineRule="auto"/>
        <w:ind w:left="720"/>
      </w:pPr>
      <w:r/>
      <w:r>
        <w:rPr>
          <w:b/>
        </w:rPr>
        <w:t>The political stakes are clear:</w:t>
      </w:r>
      <w:r>
        <w:t xml:space="preserve"> Many respondents link visibility with community support and equal rights.</w:t>
      </w:r>
      <w:r/>
      <w:r/>
    </w:p>
    <w:p>
      <w:pPr>
        <w:pStyle w:val="Heading2"/>
      </w:pPr>
      <w:r>
        <w:t>Openness is rising, even as the pressure mounts</w:t>
      </w:r>
      <w:r/>
    </w:p>
    <w:p>
      <w:r/>
      <w:r>
        <w:t>The headline finding is striking: a hostile political atmosphere hasn’t pushed most LGBTQ+ adults back into the closet. Instead, visibility remains widespread, and a sizeable share of respondents say they’re more open than they were two years ago.</w:t>
      </w:r>
      <w:r/>
    </w:p>
    <w:p>
      <w:r/>
      <w:r>
        <w:t>According to Human Rights Campaign Foundation research, 85% of respondents describe themselves as somewhat or very open about their LGBTQ+ identities. That doesn’t mean everyone feels safe everywhere, but it does show how strongly authenticity and connection continue to matter. The HRC’s community research points to visibility as an important part of building solidarity during a politically tense period.</w:t>
      </w:r>
      <w:r/>
    </w:p>
    <w:p>
      <w:r/>
      <w:r>
        <w:t>There’s a quiet defiance in that choice. Being open can mean something as simple as mentioning a partner at work, correcting an assumption or refusing to make identity invisible for somebody else’s comfort.</w:t>
      </w:r>
      <w:r/>
    </w:p>
    <w:p>
      <w:pPr>
        <w:pStyle w:val="Heading2"/>
      </w:pPr>
      <w:r>
        <w:t>Why younger LGBTQ+ adults are becoming more visible</w:t>
      </w:r>
      <w:r/>
    </w:p>
    <w:p>
      <w:r/>
      <w:r>
        <w:t>The survey suggests younger LGBTQ+ adults are more likely to say they’ve become more open over the past two years, while older respondents are more likely to have maintained their existing level of openness. That difference may reflect changing social norms, stronger online communities and greater access to language around identity.</w:t>
      </w:r>
      <w:r/>
    </w:p>
    <w:p>
      <w:r/>
      <w:r>
        <w:t>It may also reflect timing. Younger people are coming of age while LGBTQ+ representation is more visible in entertainment, workplaces and public life, even as politicians argue over rights and recognition. Axios has previously reported that the proportion of US adults identifying as LGBTQ+ has grown, particularly among younger generations, making visibility an increasingly familiar part of everyday life.</w:t>
      </w:r>
      <w:r/>
    </w:p>
    <w:p>
      <w:r/>
      <w:r>
        <w:t>Still, openness isn’t a straight line. Someone might feel comfortable with friends but not at work, or be open in one city and cautious in another. HRC’s research makes that distinction important: visibility can coexist with anxiety, calculation and the occasional need for a very careful look at the room.</w:t>
      </w:r>
      <w:r/>
    </w:p>
    <w:p>
      <w:pPr>
        <w:pStyle w:val="Heading2"/>
      </w:pPr>
      <w:r>
        <w:t>Visibility can be personal, but it’s also collective</w:t>
      </w:r>
      <w:r/>
    </w:p>
    <w:p>
      <w:r/>
      <w:r>
        <w:t>Respondents most often pointed to two connected reasons for being open: supporting LGBTQ+ people and helping the wider community. That turns coming out from a private milestone into something with a broader social effect.</w:t>
      </w:r>
      <w:r/>
    </w:p>
    <w:p>
      <w:r/>
      <w:r>
        <w:t>The HRC’s 2026 midterm research frames LGBTQ+ visibility within a larger conversation about political participation and civil rights. When people are seen as neighbours, colleagues, relatives and friends, abstract arguments about equality become harder to keep abstract. It’s much tougher to dismiss a community when people know its members by name.</w:t>
      </w:r>
      <w:r/>
    </w:p>
    <w:p>
      <w:r/>
      <w:r>
        <w:t>That’s why visibility can feel empowering without being easy. One respondent described being out as an act of resistance and a way to build life-affirming community. The sentiment is warm rather than theatrical, but it captures the point: sometimes being known is how people find one another.</w:t>
      </w:r>
      <w:r/>
    </w:p>
    <w:p>
      <w:pPr>
        <w:pStyle w:val="Heading2"/>
      </w:pPr>
      <w:r>
        <w:t>Trans people face a sharper calculation</w:t>
      </w:r>
      <w:r/>
    </w:p>
    <w:p>
      <w:r/>
      <w:r>
        <w:t>The survey also underlines an important warning. Trans and gender-expansive respondents were more likely to say that political hostility, harassment and discrimination made them less willing to be open.</w:t>
      </w:r>
      <w:r/>
    </w:p>
    <w:p>
      <w:r/>
      <w:r>
        <w:t>So the overall rise in visibility shouldn’t be mistaken for a universal sense of safety. HRC’s research on outness and visibility stresses that people can feel pressure to hide while also seeing real value in being visible. Both experiences can exist at once, sometimes within the same day.</w:t>
      </w:r>
      <w:r/>
    </w:p>
    <w:p>
      <w:r/>
      <w:r>
        <w:t>That matters for anyone discussing LGBTQ+ openness as a sign of progress. A person may be proud, connected and determined, yet still change how they introduce themselves depending on the workplace, the state they live in or whether they’re travelling alone. Courage isn’t the same thing as comfort.</w:t>
      </w:r>
      <w:r/>
    </w:p>
    <w:p>
      <w:pPr>
        <w:pStyle w:val="Heading2"/>
      </w:pPr>
      <w:r>
        <w:t>What the findings could mean before the 2026 midterms</w:t>
      </w:r>
      <w:r/>
    </w:p>
    <w:p>
      <w:r/>
      <w:r>
        <w:t>The survey arrives as LGBTQ+ voters enter the midterm cycle with civil rights high on the agenda. Separate HRC research says LGBTQ+ voters are highly motivated, but also worried about rights and financial pressure. That combination could make visibility an emotional issue as well as a political one.</w:t>
      </w:r>
      <w:r/>
    </w:p>
    <w:p>
      <w:r/>
      <w:r>
        <w:t>HRC President Kelley Robinson described coming out as both deeply personal and political, linking being seen with building support for equality. The organisation’s midterm research similarly highlights how concerns about rights are shaping civic engagement across the community.</w:t>
      </w:r>
      <w:r/>
    </w:p>
    <w:p>
      <w:r/>
      <w:r>
        <w:t>The bigger lesson is that political backlash may not be producing silence in the way its authors expect. For many people, it’s producing a renewed commitment to community, conversation and the simple insistence on being recognised. As one might put it, the closet is a poor place to build a movement.</w:t>
      </w:r>
      <w:r/>
    </w:p>
    <w:p>
      <w:r/>
      <w:r>
        <w:t>It's a small act of visibility that can help make room for many more.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4">
        <w:r>
          <w:rPr>
            <w:color w:val="0000EE"/>
            <w:u w:val="single"/>
          </w:rPr>
          <w:t>[7]</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5">
        <w:r>
          <w:rPr>
            <w:color w:val="0000EE"/>
            <w:u w:val="single"/>
          </w:rPr>
          <w:t>[5]</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5">
        <w:r>
          <w:rPr>
            <w:color w:val="0000EE"/>
            <w:u w:val="single"/>
          </w:rPr>
          <w:t>[5]</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https://www.lgbtqnation.com/2026/10/the-anti-lgbtq-political-climate-isnt-driving-folks-back-into-the-closet-its-doing-the-opposite/</w:t>
        </w:r>
      </w:hyperlink>
      <w:r>
        <w:t xml:space="preserve"> - Please view link - unable to able to access data</w:t>
      </w:r>
      <w:r/>
    </w:p>
    <w:p>
      <w:pPr>
        <w:pStyle w:val="ListNumber"/>
        <w:spacing w:line="240" w:lineRule="auto"/>
        <w:ind w:left="720"/>
      </w:pPr>
      <w:r/>
      <w:hyperlink r:id="rId10">
        <w:r>
          <w:rPr>
            <w:color w:val="0000EE"/>
            <w:u w:val="single"/>
          </w:rPr>
          <w:t>https://www.hrc.org/press-releases/new-hrc-data-despite-political-headwinds-lgbtq-people-are-choosing-visibility-ahead-of-2026-midterms</w:t>
        </w:r>
      </w:hyperlink>
      <w:r>
        <w:t xml:space="preserve"> - The Human Rights Campaign (HRC) released data indicating that despite a challenging political climate, LGBTQ+ individuals are increasingly choosing visibility. The 2026 Annual LGBTQ+ Community Survey found that 85% of LGBTQ+ adults are open about their identities, with one-third becoming more open over the past two years. Younger adults, particularly those aged 18 to 34, are leading this shift. The survey also highlighted that 70% of transgender and gender-expansive adults feel the current political climate makes them less likely to be open about their identities. The HRC urges the community to vote in the upcoming midterm elections to protect equality.</w:t>
      </w:r>
      <w:r/>
    </w:p>
    <w:p>
      <w:pPr>
        <w:pStyle w:val="ListNumber"/>
        <w:spacing w:line="240" w:lineRule="auto"/>
        <w:ind w:left="720"/>
      </w:pPr>
      <w:r/>
      <w:hyperlink r:id="rId11">
        <w:r>
          <w:rPr>
            <w:color w:val="0000EE"/>
            <w:u w:val="single"/>
          </w:rPr>
          <w:t>https://communityinsights.hrc.org/research/lgbtq-2026-midterms</w:t>
        </w:r>
      </w:hyperlink>
      <w:r>
        <w:t xml:space="preserve"> - The HRC Foundation's 2026 Annual LGBTQ+ Community Survey reveals that LGBTQ+ adults constitute approximately 12% of the U.S. adult population, with 87% planning to vote in the upcoming midterm elections. Civil rights and equal protections are the primary issues influencing their voting decisions. The survey also indicates that nearly three-quarters of LGBTQ+ adults are concerned about federal policy direction and key legal protections. The data underscores the community's high engagement and focus on civil rights and economic security as they approach the midterms.</w:t>
      </w:r>
      <w:r/>
    </w:p>
    <w:p>
      <w:pPr>
        <w:pStyle w:val="ListNumber"/>
        <w:spacing w:line="240" w:lineRule="auto"/>
        <w:ind w:left="720"/>
      </w:pPr>
      <w:r/>
      <w:hyperlink r:id="rId12">
        <w:r>
          <w:rPr>
            <w:color w:val="0000EE"/>
            <w:u w:val="single"/>
          </w:rPr>
          <w:t>https://communityinsights.hrc.org/research/ncod26-outness-and-visibility</w:t>
        </w:r>
      </w:hyperlink>
      <w:r>
        <w:t xml:space="preserve"> - Ahead of National Coming Out Day, the HRC Foundation's 2026 Annual LGBTQ+ Community Survey shows that most LGBTQ+ adults remain open about their identities. Despite safety concerns and a challenging political climate, 85% of LGBTQ+ adults are at least somewhat open about their identities. One-third report being more open than two years ago, while 22% are less open. The survey highlights a stark divide in social acceptance, with LGBTQ+ adults perceiving more acceptance for lesbian, gay, and bisexual individuals than for transgender and nonbinary people. The findings emphasize the importance of visibility and the challenges faced by the community.</w:t>
      </w:r>
      <w:r/>
    </w:p>
    <w:p>
      <w:pPr>
        <w:pStyle w:val="ListNumber"/>
        <w:spacing w:line="240" w:lineRule="auto"/>
        <w:ind w:left="720"/>
      </w:pPr>
      <w:r/>
      <w:hyperlink r:id="rId15">
        <w:r>
          <w:rPr>
            <w:color w:val="0000EE"/>
            <w:u w:val="single"/>
          </w:rPr>
          <w:t>https://www.hrc.org/press-releases/new-data-lgbtq-voters-head-into-midterms-highly-motivated-concerned-about-civil-rights-and-feeling-financial-strain</w:t>
        </w:r>
      </w:hyperlink>
      <w:r>
        <w:t xml:space="preserve"> - New data from the HRC Foundation's 2026 Annual LGBTQ+ Community Survey indicates that nearly 90% of registered LGBTQ+ voters plan to vote in the upcoming midterm elections. Civil rights and equal protections are the leading issues shaping their voting decisions, with economic pressures also weighing heavily on the community. The survey underscores the high motivation and concern among LGBTQ+ voters as they approach the midterms, highlighting the community's focus on civil rights and economic security.</w:t>
      </w:r>
      <w:r/>
    </w:p>
    <w:p>
      <w:pPr>
        <w:pStyle w:val="ListNumber"/>
        <w:spacing w:line="240" w:lineRule="auto"/>
        <w:ind w:left="720"/>
      </w:pPr>
      <w:r/>
      <w:hyperlink r:id="rId13">
        <w:r>
          <w:rPr>
            <w:color w:val="0000EE"/>
            <w:u w:val="single"/>
          </w:rPr>
          <w:t>https://communityinsights.hrc.org/</w:t>
        </w:r>
      </w:hyperlink>
      <w:r>
        <w:t xml:space="preserve"> - Community Insights is the Human Rights Campaign Foundation’s LGBTQ+ research panel, conducting timely, high-quality survey research on issues shaping LGBTQ+ lives today, including health equity, workplace inclusion, civic engagement, and institutional support. The panel includes LGBTQ+ adults across all identities, backgrounds, regions, and generations, reflecting the diversity of the community. Reliable LGBTQ+ data from this panel helps organizations, advocates, and policymakers better understand community needs, inform inclusive decision-making, and advance LGBTQ+ equality.</w:t>
      </w:r>
      <w:r/>
    </w:p>
    <w:p>
      <w:pPr>
        <w:pStyle w:val="ListNumber"/>
        <w:spacing w:line="240" w:lineRule="auto"/>
        <w:ind w:left="720"/>
      </w:pPr>
      <w:r/>
      <w:hyperlink r:id="rId14">
        <w:r>
          <w:rPr>
            <w:color w:val="0000EE"/>
            <w:u w:val="single"/>
          </w:rPr>
          <w:t>https://www.axios.com/2025/02/20/lgbtq-adults-percentage-grows-survey</w:t>
        </w:r>
      </w:hyperlink>
      <w:r>
        <w:t xml:space="preserve"> - A Gallup poll released in February 2025 reveals that 9.3% of American adults now identify as LGBTQ+, nearly doubling since 2020. This rise is largely driven by younger generations entering adulthood. When Gallup began tracking LGBTQ+ identification in 2012, just 3.5% of respondents identified as such. In the 2024 survey, over half (56%) of LGBTQ+ adults identified as bisexual, while only 1.3% identified as transgender. Despite heightened political scrutiny and policy actions, the data suggests a growing acceptance and visibility of the LGBTQ+ community in the 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the-anti-lgbtq-political-climate-isnt-driving-folks-back-into-the-closet-its-doing-the-opposite/" TargetMode="External"/><Relationship Id="rId10" Type="http://schemas.openxmlformats.org/officeDocument/2006/relationships/hyperlink" Target="https://www.hrc.org/press-releases/new-hrc-data-despite-political-headwinds-lgbtq-people-are-choosing-visibility-ahead-of-2026-midterms" TargetMode="External"/><Relationship Id="rId11" Type="http://schemas.openxmlformats.org/officeDocument/2006/relationships/hyperlink" Target="https://communityinsights.hrc.org/research/lgbtq-2026-midterms" TargetMode="External"/><Relationship Id="rId12" Type="http://schemas.openxmlformats.org/officeDocument/2006/relationships/hyperlink" Target="https://communityinsights.hrc.org/research/ncod26-outness-and-visibility" TargetMode="External"/><Relationship Id="rId13" Type="http://schemas.openxmlformats.org/officeDocument/2006/relationships/hyperlink" Target="https://communityinsights.hrc.org/" TargetMode="External"/><Relationship Id="rId14" Type="http://schemas.openxmlformats.org/officeDocument/2006/relationships/hyperlink" Target="https://www.axios.com/2025/02/20/lgbtq-adults-percentage-grows-survey" TargetMode="External"/><Relationship Id="rId15" Type="http://schemas.openxmlformats.org/officeDocument/2006/relationships/hyperlink" Target="https://www.hrc.org/press-releases/new-data-lgbtq-voters-head-into-midterms-highly-motivated-concerned-about-civil-rights-and-feeling-financial-stra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