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Democrats’ Trans Rights Messaging Is Failing Voters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Democratic candidates are facing renewed attacks over trans rights, but Human Rights Campaign president Kelley Robinson says retreating from LGBTQ+ protections isn’t winning support. Her message is blunt: answer the scare tactics clearly, then focus on the everyday issues voters actually care about.</w:t>
      </w:r>
      <w:r/>
    </w:p>
    <w:p>
      <w:pPr>
        <w:pStyle w:val="Heading2"/>
      </w:pPr>
      <w:r>
        <w:t>Essential Takeaways</w:t>
      </w:r>
      <w:r/>
      <w:r/>
    </w:p>
    <w:p>
      <w:pPr>
        <w:pStyle w:val="ListBullet"/>
        <w:spacing w:line="240" w:lineRule="auto"/>
        <w:ind w:left="720"/>
      </w:pPr>
      <w:r/>
      <w:r>
        <w:rPr>
          <w:b/>
        </w:rPr>
        <w:t>Robinson’s warning:</w:t>
      </w:r>
      <w:r>
        <w:t xml:space="preserve"> Democrats are making concessions without gaining meaningful political advantage.</w:t>
      </w:r>
      <w:r/>
    </w:p>
    <w:p>
      <w:pPr>
        <w:pStyle w:val="ListBullet"/>
        <w:spacing w:line="240" w:lineRule="auto"/>
        <w:ind w:left="720"/>
      </w:pPr>
      <w:r/>
      <w:r>
        <w:rPr>
          <w:b/>
        </w:rPr>
        <w:t>A costly campaign:</w:t>
      </w:r>
      <w:r>
        <w:t xml:space="preserve"> Republicans reportedly spent about $215 million on anti-trans television advertising during the 2024 election cycle.</w:t>
      </w:r>
      <w:r/>
    </w:p>
    <w:p>
      <w:pPr>
        <w:pStyle w:val="ListBullet"/>
        <w:spacing w:line="240" w:lineRule="auto"/>
        <w:ind w:left="720"/>
      </w:pPr>
      <w:r/>
      <w:r>
        <w:rPr>
          <w:b/>
        </w:rPr>
        <w:t>Voters have other priorities:</w:t>
      </w:r>
      <w:r>
        <w:t xml:space="preserve"> Polling cited by the Human Rights Campaign found just 4% of voters ranked trans issues among their main concerns.</w:t>
      </w:r>
      <w:r/>
    </w:p>
    <w:p>
      <w:pPr>
        <w:pStyle w:val="ListBullet"/>
        <w:spacing w:line="240" w:lineRule="auto"/>
        <w:ind w:left="720"/>
      </w:pPr>
      <w:r/>
      <w:r>
        <w:rPr>
          <w:b/>
        </w:rPr>
        <w:t>The suggested response:</w:t>
      </w:r>
      <w:r>
        <w:t xml:space="preserve"> Address misleading claims directly, state core values plainly and move quickly to bread-and-butter issues.</w:t>
      </w:r>
      <w:r/>
    </w:p>
    <w:p>
      <w:pPr>
        <w:pStyle w:val="ListBullet"/>
        <w:spacing w:line="240" w:lineRule="auto"/>
        <w:ind w:left="720"/>
      </w:pPr>
      <w:r/>
      <w:r>
        <w:rPr>
          <w:b/>
        </w:rPr>
        <w:t>A practical example:</w:t>
      </w:r>
      <w:r>
        <w:t xml:space="preserve"> Ohio candidate Sherrod Brown has criticised Republicans for concentrating on trans people instead of wider state challenges.</w:t>
      </w:r>
      <w:r/>
      <w:r/>
    </w:p>
    <w:p>
      <w:pPr>
        <w:pStyle w:val="Heading2"/>
      </w:pPr>
      <w:r>
        <w:t>The message from Kelley Robinson is unusually direct</w:t>
      </w:r>
      <w:r/>
    </w:p>
    <w:p>
      <w:r/>
      <w:r>
        <w:t>Kelley Robinson isn't asking Democrats to pretend the attacks don't exist. She's arguing that candidates should stop treating transgender people as a political liability that must be quietly traded away.</w:t>
      </w:r>
      <w:r/>
    </w:p>
    <w:p>
      <w:r/>
      <w:r>
        <w:t>Speaking to The Advocate during a reporters' roundtable, the Human Rights Campaign president said Democrats were “doing too much and getting too little” by backing away from trans rights. She also stressed that protecting one part of the LGBTQ+ community shouldn't be treated as incompatible with winning competitive races.</w:t>
      </w:r>
      <w:r/>
    </w:p>
    <w:p>
      <w:r/>
      <w:r>
        <w:t>That distinction matters. A campaign can acknowledge a hostile advertisement without accepting its framing, much as a homeowner can answer a false alarm without setting the whole house on fire. The challenge is making that response concise enough for a crowded news cycle, while still standing for something.</w:t>
      </w:r>
      <w:r/>
    </w:p>
    <w:p>
      <w:pPr>
        <w:pStyle w:val="Heading2"/>
      </w:pPr>
      <w:r>
        <w:t>Anti-trans advertising has become a huge political weapon</w:t>
      </w:r>
      <w:r/>
    </w:p>
    <w:p>
      <w:r/>
      <w:r>
        <w:t>The backdrop is a sustained Republican advertising campaign that has presented trans people as a threat, particularly in debates about school sport and healthcare. The claims often focus on emotionally charged scenarios involving children, even though some of the most extreme allegations are misleading or describe exceptionally rare circumstances.</w:t>
      </w:r>
      <w:r/>
    </w:p>
    <w:p>
      <w:r/>
      <w:r>
        <w:t>According to reporting cited by LGBTQ Nation, Republicans spent roughly $215 million on anti-trans television adverts during the 2024 presidential election cycle. That figure helps explain why Democratic candidates have struggled to ignore the subject, even when it isn't high on voters' lists of concerns.</w:t>
      </w:r>
      <w:r/>
    </w:p>
    <w:p>
      <w:r/>
      <w:r>
        <w:t>The Advocate's account of Robinson's remarks suggests she sees the spending as a deliberate scare tactic rather than a sincere attempt to settle policy. That doesn't mean candidates should leave false claims unanswered. Instead, she wants them to rebut the central distortion, make their values clear and return to issues such as wages, healthcare, housing and public services.</w:t>
      </w:r>
      <w:r/>
    </w:p>
    <w:p>
      <w:pPr>
        <w:pStyle w:val="Heading2"/>
      </w:pPr>
      <w:r>
        <w:t>Why retreating may not deliver the political payoff</w:t>
      </w:r>
      <w:r/>
    </w:p>
    <w:p>
      <w:r/>
      <w:r>
        <w:t>Political campaigns often assume that moving away from a vulnerable group will reassure undecided voters. But the evidence presented by the Human Rights Campaign points to a less convenient reality: trans issues may receive enormous advertising attention without being a top concern for most people.</w:t>
      </w:r>
      <w:r/>
    </w:p>
    <w:p>
      <w:r/>
      <w:r>
        <w:t>Some polling cited in the coverage found that only 4% of voters listed trans issues among their primary concerns. Other surveys have indicated broad opposition to discrimination against trans people, although public opinion can shift depending on the wording and the specific policy being discussed.</w:t>
      </w:r>
      <w:r/>
    </w:p>
    <w:p>
      <w:r/>
      <w:r>
        <w:t>That creates a trap for Democratic candidates. If they spend precious airtime explaining a Republican attack, they risk amplifying it. If they say nothing, the claim can sit unchallenged. Robinson's solution is a short, confident answer, followed by a pivot to the concerns voters mention at the doorstep and in town halls.</w:t>
      </w:r>
      <w:r/>
    </w:p>
    <w:p>
      <w:pPr>
        <w:pStyle w:val="Heading2"/>
      </w:pPr>
      <w:r>
        <w:t>Sherrod Brown offers a different campaign template</w:t>
      </w:r>
      <w:r/>
    </w:p>
    <w:p>
      <w:r/>
      <w:r>
        <w:t>Robinson pointed to Sherrod Brown's Senate campaign in Ohio as an example of a more effective response. Rather than producing a lengthy defence of his position, Brown criticised Republicans for making trans people the centre of the conversation while Ohio residents face larger economic and social pressures.</w:t>
      </w:r>
      <w:r/>
    </w:p>
    <w:p>
      <w:r/>
      <w:r>
        <w:t>The approach is simple but politically useful. It neither treats transgender people as disposable nor allows opponents to dictate the entire agenda. Raw America and other outlets have also highlighted the argument that candidates can challenge the premise of the attack instead of becoming trapped inside it.</w:t>
      </w:r>
      <w:r/>
    </w:p>
    <w:p>
      <w:r/>
      <w:r>
        <w:t>For voters, the difference may feel tangible. One advert asks them to worry about a distant, highly charged scenario. The other asks why politicians aren't talking about bills, jobs, schools and the price of living. Campaign strategists may prefer tidy slogans, but real life is usually messier and far less interested in cable-news bait.</w:t>
      </w:r>
      <w:r/>
    </w:p>
    <w:p>
      <w:pPr>
        <w:pStyle w:val="Heading2"/>
      </w:pPr>
      <w:r>
        <w:t>What candidates should say next</w:t>
      </w:r>
      <w:r/>
    </w:p>
    <w:p>
      <w:r/>
      <w:r>
        <w:t>Robinson's advice is not to ignore anti-trans attacks, but to answer them without sounding apologetic. Candidates should state what they believe, reject discrimination and explain why the issue is being elevated above the problems affecting most households.</w:t>
      </w:r>
      <w:r/>
    </w:p>
    <w:p>
      <w:r/>
      <w:r>
        <w:t>That means avoiding language that suggests transgender rights are an embarrassing complication. It also means resisting the temptation to offer an exhaustive policy lecture when a clear moral and political response will do. As coverage from My Gay Prides and Wise Voter indicates, the wider argument is about whether defensive messaging can actually neutralise an attack, or simply gives it more oxygen.</w:t>
      </w:r>
      <w:r/>
    </w:p>
    <w:p>
      <w:r/>
      <w:r>
        <w:t>The next election cycle will test that theory. Anti-trans advertising is unlikely to disappear while campaigns continue to find it useful for generating fear and attention. But Robinson's central point is hard to miss: turning on a vulnerable community may satisfy a short-term instinct, yet it doesn't necessarily solve the concerns that brought voters to the ballot box in the first place.</w:t>
      </w:r>
      <w:r/>
    </w:p>
    <w:p>
      <w:r/>
      <w:r>
        <w:t>It's a small but important distinction: answer the scare tactic, then talk about what people are really living through.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2">
        <w:r>
          <w:rPr>
            <w:color w:val="0000EE"/>
            <w:u w:val="single"/>
          </w:rPr>
          <w:t>[5]</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https://www.lgbtqnation.com/2026/10/hrc-president-says-democrats-caving-on-trans-rights-arent-actually-helping-themselves/</w:t>
        </w:r>
      </w:hyperlink>
      <w:r>
        <w:t xml:space="preserve"> - Please view link - unable to able to access data</w:t>
      </w:r>
      <w:r/>
    </w:p>
    <w:p>
      <w:pPr>
        <w:pStyle w:val="ListNumber"/>
        <w:spacing w:line="240" w:lineRule="auto"/>
        <w:ind w:left="720"/>
      </w:pPr>
      <w:r/>
      <w:hyperlink r:id="rId9">
        <w:r>
          <w:rPr>
            <w:color w:val="0000EE"/>
            <w:u w:val="single"/>
          </w:rPr>
          <w:t>https://www.lgbtqnation.com/2026/10/hrc-president-says-democrats-caving-on-trans-rights-arent-actually-helping-themselves/</w:t>
        </w:r>
      </w:hyperlink>
      <w:r>
        <w:t xml:space="preserve"> - In an October 2026 article, Kelley Robinson, President of the Human Rights Campaign, criticised Democratic candidates for compromising on transgender rights in response to Republican anti-trans campaigns. She argued that such concessions yield minimal benefits and urged Democrats to address these attacks directly, focusing on issues that resonate with voters. Robinson highlighted the example of Senator Sherrod Brown, who responded to anti-trans attacks by emphasising broader state challenges, rather than defending his stance on trans rights.</w:t>
      </w:r>
      <w:r/>
    </w:p>
    <w:p>
      <w:pPr>
        <w:pStyle w:val="ListNumber"/>
        <w:spacing w:line="240" w:lineRule="auto"/>
        <w:ind w:left="720"/>
      </w:pPr>
      <w:r/>
      <w:hyperlink r:id="rId10">
        <w:r>
          <w:rPr>
            <w:color w:val="0000EE"/>
            <w:u w:val="single"/>
          </w:rPr>
          <w:t>https://www.advocate.com/politics/election/hrc-warns-dems-caving-transgender</w:t>
        </w:r>
      </w:hyperlink>
      <w:r>
        <w:t xml:space="preserve"> - An October 2026 article from The Advocate reports on Kelley Robinson's warning to Democrats about compromising on transgender rights. She stated that such actions are ineffective and advised candidates to confront anti-trans attacks head-on, focusing on issues that matter to voters. The article also discusses the Human Rights Campaign's $15 million investment in midterm elections and criticises Democratic candidates who have distanced themselves from trans rights.</w:t>
      </w:r>
      <w:r/>
    </w:p>
    <w:p>
      <w:pPr>
        <w:pStyle w:val="ListNumber"/>
        <w:spacing w:line="240" w:lineRule="auto"/>
        <w:ind w:left="720"/>
      </w:pPr>
      <w:r/>
      <w:hyperlink r:id="rId11">
        <w:r>
          <w:rPr>
            <w:color w:val="0000EE"/>
            <w:u w:val="single"/>
          </w:rPr>
          <w:t>https://www.rawamerica.com/p/human-rights-campaign-president-kelley</w:t>
        </w:r>
      </w:hyperlink>
      <w:r>
        <w:t xml:space="preserve"> - In an October 2026 interview with Raw America, Kelley Robinson, President of the Human Rights Campaign, discussed the impact of Republican anti-trans attack ads on Democratic candidates. She advised Democrats not to 'take the bait' and to focus on issues that unite voters, rather than compromising on transgender rights. Robinson also addressed topics such as transgender participation in youth sports and voting rights for LGBTQ+ Americans.</w:t>
      </w:r>
      <w:r/>
    </w:p>
    <w:p>
      <w:pPr>
        <w:pStyle w:val="ListNumber"/>
        <w:spacing w:line="240" w:lineRule="auto"/>
        <w:ind w:left="720"/>
      </w:pPr>
      <w:r/>
      <w:hyperlink r:id="rId12">
        <w:r>
          <w:rPr>
            <w:color w:val="0000EE"/>
            <w:u w:val="single"/>
          </w:rPr>
          <w:t>https://www.mygayprides.com/le-president-de-la-human-rights-campaign-sadresse-aux-democrates-qui-cedent-sur-les-droits-des-trans-vous-en-faites-trop-et-vous-en-obtenez-trop-peu/</w:t>
        </w:r>
      </w:hyperlink>
      <w:r>
        <w:t xml:space="preserve"> - An October 2026 article from My Gay Prides reports on Kelley Robinson's criticism of Democratic candidates who compromise on transgender rights. She stated that such actions are ineffective and advised candidates to confront anti-trans attacks directly, focusing on issues that matter to voters. The article also discusses the Human Rights Campaign's $15 million investment in midterm elections and criticises Democratic candidates who have distanced themselves from trans rights.</w:t>
      </w:r>
      <w:r/>
    </w:p>
    <w:p>
      <w:pPr>
        <w:pStyle w:val="ListNumber"/>
        <w:spacing w:line="240" w:lineRule="auto"/>
        <w:ind w:left="720"/>
      </w:pPr>
      <w:r/>
      <w:hyperlink r:id="rId14">
        <w:r>
          <w:rPr>
            <w:color w:val="0000EE"/>
            <w:u w:val="single"/>
          </w:rPr>
          <w:t>https://chamberlight.com/articles/advocatecom-human-rights-campaign-president-to-dems-caving-on-trans-righ-kp23/marcy-kaptur-ohio-house</w:t>
        </w:r>
      </w:hyperlink>
      <w:r>
        <w:t xml:space="preserve"> - An October 2026 article from ChamberLight discusses Kelley Robinson's criticism of Democratic candidates who compromise on transgender rights. She stated that such actions are ineffective and advised candidates to confront anti-trans attacks directly, focusing on issues that matter to voters. The article also highlights the Human Rights Campaign's $15 million investment in midterm elections and discusses the case of Representative Marcy Kaptur.</w:t>
      </w:r>
      <w:r/>
    </w:p>
    <w:p>
      <w:pPr>
        <w:pStyle w:val="ListNumber"/>
        <w:spacing w:line="240" w:lineRule="auto"/>
        <w:ind w:left="720"/>
      </w:pPr>
      <w:r/>
      <w:hyperlink r:id="rId13">
        <w:r>
          <w:rPr>
            <w:color w:val="0000EE"/>
            <w:u w:val="single"/>
          </w:rPr>
          <w:t>https://wisevoter.com/world/us/2026/10/10/hrc-president-criticized-democratic-ad-strategies</w:t>
        </w:r>
      </w:hyperlink>
      <w:r>
        <w:t xml:space="preserve"> - An October 2026 article from Wisevoter reports on Kelley Robinson's criticism of Democratic candidates who distance themselves from transgender rights in campaign advertisements. She argued that such strategies weaken the party's position and fail to address the challenges facing transgender individuals. The article also discusses the Human Rights Campaign's $15 million investment in midterm elections and the importance of confronting anti-trans attacks directly.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hrc-president-says-democrats-caving-on-trans-rights-arent-actually-helping-themselves/" TargetMode="External"/><Relationship Id="rId10" Type="http://schemas.openxmlformats.org/officeDocument/2006/relationships/hyperlink" Target="https://www.advocate.com/politics/election/hrc-warns-dems-caving-transgender" TargetMode="External"/><Relationship Id="rId11" Type="http://schemas.openxmlformats.org/officeDocument/2006/relationships/hyperlink" Target="https://www.rawamerica.com/p/human-rights-campaign-president-kelley" TargetMode="External"/><Relationship Id="rId12" Type="http://schemas.openxmlformats.org/officeDocument/2006/relationships/hyperlink" Target="https://www.mygayprides.com/le-president-de-la-human-rights-campaign-sadresse-aux-democrates-qui-cedent-sur-les-droits-des-trans-vous-en-faites-trop-et-vous-en-obtenez-trop-peu/" TargetMode="External"/><Relationship Id="rId13" Type="http://schemas.openxmlformats.org/officeDocument/2006/relationships/hyperlink" Target="https://wisevoter.com/world/us/2026/10/10/hrc-president-criticized-democratic-ad-strategies" TargetMode="External"/><Relationship Id="rId14" Type="http://schemas.openxmlformats.org/officeDocument/2006/relationships/hyperlink" Target="https://chamberlight.com/articles/advocatecom-human-rights-campaign-president-to-dems-caving-on-trans-righ-kp23/marcy-kaptur-ohio-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