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Troy Masters’ LGBTQ Journalism Legacy Still Shapes Los Angeles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and colleagues are remembering Troy Masters, the LGBTQ publisher and advocate who helped build Los Angeles’ queer media landscape. His work connected journalism, activism and community life, giving overlooked voices a platform while showing why independent LGBTQ news still matters in an increasingly fragmented media world.</w:t>
      </w:r>
      <w:r/>
    </w:p>
    <w:p>
      <w:pPr>
        <w:pStyle w:val="Heading2"/>
      </w:pPr>
      <w:r>
        <w:t>Essential Takeaways</w:t>
      </w:r>
      <w:r/>
      <w:r/>
    </w:p>
    <w:p>
      <w:pPr>
        <w:pStyle w:val="ListBullet"/>
        <w:spacing w:line="240" w:lineRule="auto"/>
        <w:ind w:left="720"/>
      </w:pPr>
      <w:r/>
      <w:r>
        <w:rPr>
          <w:b/>
        </w:rPr>
        <w:t>A pioneering publisher:</w:t>
      </w:r>
      <w:r>
        <w:t xml:space="preserve"> Masters founded Gay City News in New York before helping launch the Los Angeles Blade.</w:t>
      </w:r>
      <w:r/>
    </w:p>
    <w:p>
      <w:pPr>
        <w:pStyle w:val="ListBullet"/>
        <w:spacing w:line="240" w:lineRule="auto"/>
        <w:ind w:left="720"/>
      </w:pPr>
      <w:r/>
      <w:r>
        <w:rPr>
          <w:b/>
        </w:rPr>
        <w:t>A community-first newsroom:</w:t>
      </w:r>
      <w:r>
        <w:t xml:space="preserve"> His reporting focused on LGBTQ rights, HIV, trans visibility, immigration and local politics.</w:t>
      </w:r>
      <w:r/>
    </w:p>
    <w:p>
      <w:pPr>
        <w:pStyle w:val="ListBullet"/>
        <w:spacing w:line="240" w:lineRule="auto"/>
        <w:ind w:left="720"/>
      </w:pPr>
      <w:r/>
      <w:r>
        <w:rPr>
          <w:b/>
        </w:rPr>
        <w:t>A respected journalist:</w:t>
      </w:r>
      <w:r>
        <w:t xml:space="preserve"> Colleagues remembered his editorial judgement, warmth and instinct for connecting people.</w:t>
      </w:r>
      <w:r/>
    </w:p>
    <w:p>
      <w:pPr>
        <w:pStyle w:val="ListBullet"/>
        <w:spacing w:line="240" w:lineRule="auto"/>
        <w:ind w:left="720"/>
      </w:pPr>
      <w:r/>
      <w:r>
        <w:rPr>
          <w:b/>
        </w:rPr>
        <w:t>A lasting institution:</w:t>
      </w:r>
      <w:r>
        <w:t xml:space="preserve"> Partners say the Los Angeles Blade will continue the work he helped establish.</w:t>
      </w:r>
      <w:r/>
    </w:p>
    <w:p>
      <w:pPr>
        <w:pStyle w:val="ListBullet"/>
        <w:spacing w:line="240" w:lineRule="auto"/>
        <w:ind w:left="720"/>
      </w:pPr>
      <w:r/>
      <w:r>
        <w:rPr>
          <w:b/>
        </w:rPr>
        <w:t>A wider reminder:</w:t>
      </w:r>
      <w:r>
        <w:t xml:space="preserve"> His death has renewed conversations about trauma, mental health and the pressures carried by LGBTQ communities.</w:t>
      </w:r>
      <w:r/>
      <w:r/>
    </w:p>
    <w:p>
      <w:pPr>
        <w:pStyle w:val="Heading2"/>
      </w:pPr>
      <w:r>
        <w:t>A journalist who made queer communities visible</w:t>
      </w:r>
      <w:r/>
    </w:p>
    <w:p>
      <w:r/>
      <w:r>
        <w:t>The clearest measure of Troy Masters’ impact isn't a single headline. It's the number of people who saw their lives, struggles and ambitions treated as worthy of serious coverage.</w:t>
      </w:r>
      <w:r/>
    </w:p>
    <w:p>
      <w:r/>
      <w:r>
        <w:t>Masters died in Los Angeles at 63, according to the Los Angeles Times. His death by suicide shocked friends, relatives and former colleagues, many of whom described him as energetic, funny and deeply committed to LGBTQ journalism.</w:t>
      </w:r>
      <w:r/>
    </w:p>
    <w:p>
      <w:r/>
      <w:r>
        <w:t>That combination of warmth and purpose ran through his career. The journalist moved between publishing, advocacy and community organising, often treating the newsroom as more than a place to produce stories. It was also a meeting point, a source of information and, at times, a lifeline.</w:t>
      </w:r>
      <w:r/>
    </w:p>
    <w:p>
      <w:pPr>
        <w:pStyle w:val="Heading2"/>
      </w:pPr>
      <w:r>
        <w:t>From New York publishing to Gay City News</w:t>
      </w:r>
      <w:r/>
    </w:p>
    <w:p>
      <w:r/>
      <w:r>
        <w:t>Masters first made his mark in New York's LGBTQ press, working at Outweek before launching publications of his own. He later founded LGNY, which evolved into Gay City News, creating a regular source of reporting during a period when HIV, political hostility and anti-LGBTQ violence dominated daily life.</w:t>
      </w:r>
      <w:r/>
    </w:p>
    <w:p>
      <w:r/>
      <w:r>
        <w:t>The publication's approach was openly community-minded, but colleagues have said that advocacy didn't mean abandoning fairness. According to profiles and biographical accounts, Masters believed LGBTQ journalism could be both politically engaged and trustworthy, a balance that remains surprisingly difficult to maintain.</w:t>
      </w:r>
      <w:r/>
    </w:p>
    <w:p>
      <w:r/>
      <w:r>
        <w:t>His timing mattered, too. Independent queer newspapers played a crucial role before social media and digital newsletters became the main routes to community information. In those pages, readers found practical reporting, cultural coverage and a sense that someone was paying attention.</w:t>
      </w:r>
      <w:r/>
    </w:p>
    <w:p>
      <w:pPr>
        <w:pStyle w:val="Heading2"/>
      </w:pPr>
      <w:r>
        <w:t>Why the Los Angeles Blade became part of his legacy</w:t>
      </w:r>
      <w:r/>
    </w:p>
    <w:p>
      <w:r/>
      <w:r>
        <w:t>After moving west, Masters helped launch the Los Angeles Blade in partnership with the Washington Blade in 2017. The publication quickly became a prominent source of LGBTQ news across Southern California, covering everything from elections and public health to trans rights and local government.</w:t>
      </w:r>
      <w:r/>
    </w:p>
    <w:p>
      <w:r/>
      <w:r>
        <w:t>The project was an ambitious one. Starting a print-focused LGBTQ publication in a digital era might sound counterintuitive, but Masters believed experience, trust and local knowledge still had value. The Los Angeles Times has described him as an LGBTQ advocate and media trailblazer, while industry coverage has documented his role in building the title.</w:t>
      </w:r>
      <w:r/>
    </w:p>
    <w:p>
      <w:r/>
      <w:r>
        <w:t>That local focus was important. National outlets can explain the broad political picture, but community papers notice the quieter details: a council vote, a clinic under pressure, a new shelter, or the campaign of a trans activist whose work might otherwise be missed.</w:t>
      </w:r>
      <w:r/>
    </w:p>
    <w:p>
      <w:pPr>
        <w:pStyle w:val="Heading2"/>
      </w:pPr>
      <w:r>
        <w:t>His journalism went beyond headlines</w:t>
      </w:r>
      <w:r/>
    </w:p>
    <w:p>
      <w:r/>
      <w:r>
        <w:t>Masters wasn't only interested in public figures and official statements. His work and writing also explored personal trauma, discrimination and the long after-effects of childhood abuse. That gave his advocacy a more intimate edge, although it also revealed how closely professional purpose and personal experience can sometimes sit together.</w:t>
      </w:r>
      <w:r/>
    </w:p>
    <w:p>
      <w:r/>
      <w:r>
        <w:t>Colleagues and community leaders remembered his attention to people who were often ignored, including trans communities, people living with HIV and LGBTQ asylum seekers. According to accounts from partners and former collaborators, he consistently pushed for coverage that widened the definition of whose story mattered.</w:t>
      </w:r>
      <w:r/>
    </w:p>
    <w:p>
      <w:r/>
      <w:r>
        <w:t>There was also a mischievous streak. Friends recalled his humour, quick observations and ability to puncture tension in a room. That detail matters because public memorials can make journalists sound saintly and distant. Masters seems to have been more human than that: principled, occasionally difficult, generous, funny and determined.</w:t>
      </w:r>
      <w:r/>
    </w:p>
    <w:p>
      <w:pPr>
        <w:pStyle w:val="Heading2"/>
      </w:pPr>
      <w:r>
        <w:t>The work continues, but the loss is personal</w:t>
      </w:r>
      <w:r/>
    </w:p>
    <w:p>
      <w:r/>
      <w:r>
        <w:t>The Los Angeles Blade's partners have said they intend to continue its work, preserving the publication Masters helped create. That continuity is more than a business decision. For readers, it protects a familiar source of reporting at a time when LGBTQ media faces political pressure, shrinking advertising and the wider struggles of local journalism.</w:t>
      </w:r>
      <w:r/>
    </w:p>
    <w:p>
      <w:r/>
      <w:r>
        <w:t>His death also highlights a painful truth. Professional success, public respect and a strong sense of mission don't make someone immune to depression or trauma. The people around Masters have spoken about his influence, but also about the private suffering that friends and family couldn't fully resolve for him.</w:t>
      </w:r>
      <w:r/>
    </w:p>
    <w:p>
      <w:r/>
      <w:r>
        <w:t>For anyone feeling overwhelmed or at risk, immediate support matters. In the United States, people can call or text 988 for the Suicide and Crisis Lifeline. Reaching out to a trusted person or qualified professional can be a small first step, but it can be an important one.</w:t>
      </w:r>
      <w:r/>
    </w:p>
    <w:p>
      <w:r/>
      <w:r>
        <w:t>Masters' legacy is therefore both public and personal: the newspapers he built, the stories he amplified and the people who felt less alone because he made room for them. That is a substantial contribution, even as those who knew him continue to grieve.</w:t>
      </w:r>
      <w:r/>
    </w:p>
    <w:p>
      <w:r/>
      <w:r>
        <w:t>His influence lives on wherever LGBTQ journalism insists that community stories deserve care, context and a clear voice.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[3]</w:t>
        </w:r>
      </w:hyperlink>
      <w:r>
        <w:t xml:space="preserve">- Paragraph 3: </w:t>
      </w:r>
      <w:hyperlink r:id="rId10">
        <w:r>
          <w:rPr>
            <w:color w:val="0000EE"/>
            <w:u w:val="single"/>
          </w:rPr>
          <w:t>[4]</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0">
        <w:r>
          <w:rPr>
            <w:color w:val="0000EE"/>
            <w:u w:val="single"/>
          </w:rPr>
          <w:t>[4]</w:t>
        </w:r>
      </w:hyperlink>
      <w:r>
        <w:t xml:space="preserve">- Paragraph 5: </w:t>
      </w:r>
      <w:hyperlink r:id="rId11">
        <w:r>
          <w:rPr>
            <w:color w:val="0000EE"/>
            <w:u w:val="single"/>
          </w:rPr>
          <w:t>[3]</w:t>
        </w:r>
      </w:hyperlink>
      <w:r>
        <w:t xml:space="preserve">, </w:t>
      </w:r>
      <w:hyperlink r:id="rId10">
        <w:r>
          <w:rPr>
            <w:color w:val="0000EE"/>
            <w:u w:val="single"/>
          </w:rPr>
          <w:t>[4]</w:t>
        </w:r>
      </w:hyperlink>
      <w:r>
        <w:t xml:space="preserve">- Paragraph 6: </w:t>
      </w:r>
      <w:hyperlink r:id="rId11">
        <w:r>
          <w:rPr>
            <w:color w:val="0000EE"/>
            <w:u w:val="single"/>
          </w:rPr>
          <w:t>[3]</w:t>
        </w:r>
      </w:hyperlink>
      <w:r>
        <w:t xml:space="preserve">, </w:t>
      </w:r>
      <w:hyperlink r:id="rId10">
        <w:r>
          <w:rPr>
            <w:color w:val="0000EE"/>
            <w:u w:val="single"/>
          </w:rPr>
          <w:t>[4]</w:t>
        </w:r>
      </w:hyperlink>
      <w:r>
        <w:t xml:space="preserve">- Paragraph 7: </w:t>
      </w:r>
      <w:hyperlink r:id="rId10">
        <w:r>
          <w:rPr>
            <w:color w:val="0000EE"/>
            <w:u w:val="single"/>
          </w:rPr>
          <w:t>[4]</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w:t>
      </w:r>
      <w:hyperlink r:id="rId10">
        <w:r>
          <w:rPr>
            <w:color w:val="0000EE"/>
            <w:u w:val="single"/>
          </w:rPr>
          <w:t>[4]</w:t>
        </w:r>
      </w:hyperlink>
      <w:r>
        <w:t xml:space="preserve">- Paragraph 9: </w:t>
      </w:r>
      <w:hyperlink r:id="rId10">
        <w:r>
          <w:rPr>
            <w:color w:val="0000EE"/>
            <w:u w:val="single"/>
          </w:rPr>
          <w:t>[4]</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w:t>
      </w:r>
      <w:hyperlink r:id="rId10">
        <w:r>
          <w:rPr>
            <w:color w:val="0000EE"/>
            <w:u w:val="single"/>
          </w:rPr>
          <w:t>[4]</w:t>
        </w:r>
      </w:hyperlink>
      <w:r>
        <w:t xml:space="preserve">- Paragraph 11: </w:t>
      </w:r>
      <w:hyperlink r:id="rId10">
        <w:r>
          <w:rPr>
            <w:color w:val="0000EE"/>
            <w:u w:val="single"/>
          </w:rPr>
          <w:t>[4]</w:t>
        </w:r>
      </w:hyperlink>
      <w:r>
        <w:t xml:space="preserve">, </w:t>
      </w:r>
      <w:hyperlink r:id="rId11">
        <w:r>
          <w:rPr>
            <w:color w:val="0000EE"/>
            <w:u w:val="single"/>
          </w:rPr>
          <w:t>[3]</w:t>
        </w:r>
      </w:hyperlink>
      <w:r>
        <w:t xml:space="preserve">- Paragraph 12: </w:t>
      </w:r>
      <w:hyperlink r:id="rId11">
        <w:r>
          <w:rPr>
            <w:color w:val="0000EE"/>
            <w:u w:val="single"/>
          </w:rPr>
          <w:t>[3]</w:t>
        </w:r>
      </w:hyperlink>
      <w:r>
        <w:t xml:space="preserve">, </w:t>
      </w:r>
      <w:hyperlink r:id="rId10">
        <w:r>
          <w:rPr>
            <w:color w:val="0000EE"/>
            <w:u w:val="single"/>
          </w:rPr>
          <w:t>[4]</w:t>
        </w:r>
      </w:hyperlink>
      <w:r>
        <w:t xml:space="preserve">- Paragraph 13: </w:t>
      </w:r>
      <w:hyperlink r:id="rId10">
        <w:r>
          <w:rPr>
            <w:color w:val="0000EE"/>
            <w:u w:val="single"/>
          </w:rPr>
          <w:t>[4]</w:t>
        </w:r>
      </w:hyperlink>
      <w:r>
        <w:t xml:space="preserve">, </w:t>
      </w:r>
      <w:hyperlink r:id="rId11">
        <w:r>
          <w:rPr>
            <w:color w:val="0000EE"/>
            <w:u w:val="single"/>
          </w:rPr>
          <w:t>[3]</w:t>
        </w:r>
      </w:hyperlink>
      <w:r>
        <w:t xml:space="preserve">- Paragraph 14: </w:t>
      </w:r>
      <w:hyperlink r:id="rId10">
        <w:r>
          <w:rPr>
            <w:color w:val="0000EE"/>
            <w:u w:val="single"/>
          </w:rPr>
          <w:t>[4]</w:t>
        </w:r>
      </w:hyperlink>
      <w:r>
        <w:t xml:space="preserve">, </w:t>
      </w:r>
      <w:hyperlink r:id="rId11">
        <w:r>
          <w:rPr>
            <w:color w:val="0000EE"/>
            <w:u w:val="single"/>
          </w:rPr>
          <w:t>[3]</w:t>
        </w:r>
      </w:hyperlink>
      <w:r>
        <w:t xml:space="preserve">- Paragraph 15: </w:t>
      </w:r>
      <w:hyperlink r:id="rId11">
        <w:r>
          <w:rPr>
            <w:color w:val="0000EE"/>
            <w:u w:val="single"/>
          </w:rPr>
          <w:t>[3]</w:t>
        </w:r>
      </w:hyperlink>
      <w:r>
        <w:t xml:space="preserve">, </w:t>
      </w:r>
      <w:hyperlink r:id="rId10">
        <w:r>
          <w:rPr>
            <w:color w:val="0000EE"/>
            <w:u w:val="single"/>
          </w:rPr>
          <w:t>[4]</w:t>
        </w:r>
      </w:hyperlink>
      <w:r>
        <w:t xml:space="preserve">- Paragraph 16: </w:t>
      </w:r>
      <w:hyperlink r:id="rId10">
        <w:r>
          <w:rPr>
            <w:color w:val="0000EE"/>
            <w:u w:val="single"/>
          </w:rPr>
          <w:t>[4]</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https://www.washingtonblade.com/2026/10/11/photos-be-gala-2026/</w:t>
        </w:r>
      </w:hyperlink>
      <w:r>
        <w:t xml:space="preserve"> - Please view link - unable to able to access data</w:t>
      </w:r>
      <w:r/>
    </w:p>
    <w:p>
      <w:pPr>
        <w:pStyle w:val="ListNumber"/>
        <w:spacing w:line="240" w:lineRule="auto"/>
        <w:ind w:left="720"/>
      </w:pPr>
      <w:r/>
      <w:hyperlink r:id="rId12">
        <w:r>
          <w:rPr>
            <w:color w:val="0000EE"/>
            <w:u w:val="single"/>
          </w:rPr>
          <w:t>https://www.losangelesblade.com/2021/10/16/former-la-blade-editor-karen-ocamb-journalist-of-the-year-awardee/</w:t>
        </w:r>
      </w:hyperlink>
      <w:r>
        <w:t xml:space="preserve"> - In October 2021, Karen Ocamb, former editor of the Los Angeles Blade, was honoured as Journalist of the Year at the 63rd annual Los Angeles Press Club’s Southern California Journalism Awards gala. Ocamb, who began her career at CBS News and produced the 1984 Olympics in Los Angeles, joined the LGBTQ press in the 1980s after losing over 100 friends to AIDS. She has since become a leading force in LGBTQ media, known for her smart, fair, and professional writing style, as well as her dedication to highlighting underreported LGBTQ issues. Troy Masters, publisher of the Los Angeles Blade, praised Ocamb's integrity and devotion to the community, stating, 'There is truly no one I have worked with over the past 35 years in LGBT journalism who has a greater integrity or devotion to the community than Karen.' (</w:t>
      </w:r>
      <w:hyperlink r:id="rId13">
        <w:r>
          <w:rPr>
            <w:color w:val="0000EE"/>
            <w:u w:val="single"/>
          </w:rPr>
          <w:t>losangelesblade.com</w:t>
        </w:r>
      </w:hyperlink>
      <w:r>
        <w:t>)</w:t>
      </w:r>
      <w:r/>
    </w:p>
    <w:p>
      <w:pPr>
        <w:pStyle w:val="ListNumber"/>
        <w:spacing w:line="240" w:lineRule="auto"/>
        <w:ind w:left="720"/>
      </w:pPr>
      <w:r/>
      <w:hyperlink r:id="rId11">
        <w:r>
          <w:rPr>
            <w:color w:val="0000EE"/>
            <w:u w:val="single"/>
          </w:rPr>
          <w:t>https://en.wikipedia.org/wiki/Troy_Masters</w:t>
        </w:r>
      </w:hyperlink>
      <w:r>
        <w:t xml:space="preserve"> - Troy Masters (1961–2024) was an American journalist and editor, most active in LGBTQ news publications. Born in Gallatin, Tennessee, he was raised in Nashville and spent summers in Dothan, Alabama. In 1995, Masters founded Lesbian and Gay New York (LGNY), which later became Gay City News in 2002. He moved to Los Angeles in 2015, co-launched The Pride LA, and in 2017, established the Los Angeles Blade as a sister publication to the Washington Blade. Masters was known for his advocacy in the LGBTQ community and his contributions to LGBTQ media. He passed away on December 11, 2024, at the age of 63. (</w:t>
      </w:r>
      <w:hyperlink r:id="rId14">
        <w:r>
          <w:rPr>
            <w:color w:val="0000EE"/>
            <w:u w:val="single"/>
          </w:rPr>
          <w:t>en.wikipedia.org</w:t>
        </w:r>
      </w:hyperlink>
      <w:r>
        <w:t>)</w:t>
      </w:r>
      <w:r/>
    </w:p>
    <w:p>
      <w:pPr>
        <w:pStyle w:val="ListNumber"/>
        <w:spacing w:line="240" w:lineRule="auto"/>
        <w:ind w:left="720"/>
      </w:pPr>
      <w:r/>
      <w:hyperlink r:id="rId10">
        <w:r>
          <w:rPr>
            <w:color w:val="0000EE"/>
            <w:u w:val="single"/>
          </w:rPr>
          <w:t>https://www.latimes.com/california/story/2024-12-12/troy-masters-dead-lgbtq-advocate-media-trailblazer-was-63</w:t>
        </w:r>
      </w:hyperlink>
      <w:r>
        <w:t xml:space="preserve"> - Troy Masters, publisher of the Los Angeles Blade and a prominent figure in LGBTQ+ media, died unexpectedly on December 11, 2024, at the age of 63. His death was mourned by celebrities, politicians, artists, and advocates who admired his work in uplifting queer voices and advocating for LGBTQ+ rights through journalism. The Los Angeles Times reported on his passing, highlighting his significant contributions to the LGBTQ+ community and media. (</w:t>
      </w:r>
      <w:hyperlink r:id="rId15">
        <w:r>
          <w:rPr>
            <w:color w:val="0000EE"/>
            <w:u w:val="single"/>
          </w:rPr>
          <w:t>latimes.com</w:t>
        </w:r>
      </w:hyperlink>
      <w:r>
        <w:t>)</w:t>
      </w:r>
      <w:r/>
    </w:p>
    <w:p>
      <w:pPr>
        <w:pStyle w:val="ListNumber"/>
        <w:spacing w:line="240" w:lineRule="auto"/>
        <w:ind w:left="720"/>
      </w:pPr>
      <w:r/>
      <w:hyperlink r:id="rId16">
        <w:r>
          <w:rPr>
            <w:color w:val="0000EE"/>
            <w:u w:val="single"/>
          </w:rPr>
          <w:t>https://www.latimes.com/about/pressreleases/story/2020-09-02/los-angeles-press-club-honors-l-a-times-times-community-news-and-l-a-times-today</w:t>
        </w:r>
      </w:hyperlink>
      <w:r>
        <w:t xml:space="preserve"> - In September 2020, the Los Angeles Times, Times Community News, and 'L.A. Times Today' were honoured at the 62nd annual Southern California Journalism Awards. Former Times Reporter Randy Lewis was named Journalist of the Year. The awards recognised a wide range of work across 40 categories, including minority/immigration reporting, news features, entertainment news, and column writing. (</w:t>
      </w:r>
      <w:hyperlink r:id="rId17">
        <w:r>
          <w:rPr>
            <w:color w:val="0000EE"/>
            <w:u w:val="single"/>
          </w:rPr>
          <w:t>latimes.com</w:t>
        </w:r>
      </w:hyperlink>
      <w:r>
        <w:t>)</w:t>
      </w:r>
      <w:r/>
    </w:p>
    <w:p>
      <w:pPr>
        <w:pStyle w:val="ListNumber"/>
        <w:spacing w:line="240" w:lineRule="auto"/>
        <w:ind w:left="720"/>
      </w:pPr>
      <w:r/>
      <w:hyperlink r:id="rId18">
        <w:r>
          <w:rPr>
            <w:color w:val="0000EE"/>
            <w:u w:val="single"/>
          </w:rPr>
          <w:t>https://en.wikipedia.org/wiki/Los_Angeles_Press_Club</w:t>
        </w:r>
      </w:hyperlink>
      <w:r>
        <w:t xml:space="preserve"> - The Los Angeles Press Club, founded in 1913, is an American journalism organisation that honours journalists through its annual National Arts &amp; Entertainment Journalism Awards and Southern California Journalism Awards. As of 2023, the club hosted the 65th SoCal Journalism Awards and the 16th National Arts &amp; Entertainment Journalism Awards in downtown Los Angeles. The Board of Directors includes President Robert Kovacik of KNBC, Vice President Cher Calvin of KTLA, and Treasurer Chris Palmeri of Bloomberg. (</w:t>
      </w:r>
      <w:hyperlink r:id="rId19">
        <w:r>
          <w:rPr>
            <w:color w:val="0000EE"/>
            <w:u w:val="single"/>
          </w:rPr>
          <w:t>en.wikipedia.org</w:t>
        </w:r>
      </w:hyperlink>
      <w:r>
        <w:t>)</w:t>
      </w:r>
      <w:r/>
    </w:p>
    <w:p>
      <w:pPr>
        <w:pStyle w:val="ListNumber"/>
        <w:spacing w:line="240" w:lineRule="auto"/>
        <w:ind w:left="720"/>
      </w:pPr>
      <w:r/>
      <w:hyperlink r:id="rId20">
        <w:r>
          <w:rPr>
            <w:color w:val="0000EE"/>
            <w:u w:val="single"/>
          </w:rPr>
          <w:t>https://www.latimes.com/about/pressreleases/story/2021-04-14/times-wins-36-awards-in-l-a-press-clubs-national-arts-and-entertainment-contest</w:t>
        </w:r>
      </w:hyperlink>
      <w:r>
        <w:t xml:space="preserve"> - In April 2021, the Los Angeles Times earned 36 honours in the Los Angeles Press Club’s 13th National Arts &amp; Entertainment Journalism Awards competition. Among the honorees were Photographer Jay L. Clendenin, who was named Photojournalist of the Year, and Staff Writer Makeda Easter, who received multiple accolades. The awards recognised the finest work from U.S.-based entertainment reporters and editors, as well as theater, film, and television critics across all media. (</w:t>
      </w:r>
      <w:hyperlink r:id="rId21">
        <w:r>
          <w:rPr>
            <w:color w:val="0000EE"/>
            <w:u w:val="single"/>
          </w:rPr>
          <w:t>latimes.com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11/photos-be-gala-2026/" TargetMode="External"/><Relationship Id="rId10" Type="http://schemas.openxmlformats.org/officeDocument/2006/relationships/hyperlink" Target="https://www.latimes.com/california/story/2024-12-12/troy-masters-dead-lgbtq-advocate-media-trailblazer-was-63" TargetMode="External"/><Relationship Id="rId11" Type="http://schemas.openxmlformats.org/officeDocument/2006/relationships/hyperlink" Target="https://en.wikipedia.org/wiki/Troy_Masters" TargetMode="External"/><Relationship Id="rId12" Type="http://schemas.openxmlformats.org/officeDocument/2006/relationships/hyperlink" Target="https://www.losangelesblade.com/2021/10/16/former-la-blade-editor-karen-ocamb-journalist-of-the-year-awardee/" TargetMode="External"/><Relationship Id="rId13" Type="http://schemas.openxmlformats.org/officeDocument/2006/relationships/hyperlink" Target="https://www.losangelesblade.com/2021/10/16/former-la-blade-editor-karen-ocamb-journalist-of-the-year-awardee/?utm_source=openai" TargetMode="External"/><Relationship Id="rId14" Type="http://schemas.openxmlformats.org/officeDocument/2006/relationships/hyperlink" Target="https://en.wikipedia.org/wiki/Troy_Masters?utm_source=openai" TargetMode="External"/><Relationship Id="rId15" Type="http://schemas.openxmlformats.org/officeDocument/2006/relationships/hyperlink" Target="https://www.latimes.com/california/story/2024-12-12/troy-masters-dead-lgbtq-advocate-media-trailblazer-was-63?utm_source=openai" TargetMode="External"/><Relationship Id="rId16" Type="http://schemas.openxmlformats.org/officeDocument/2006/relationships/hyperlink" Target="https://www.latimes.com/about/pressreleases/story/2020-09-02/los-angeles-press-club-honors-l-a-times-times-community-news-and-l-a-times-today" TargetMode="External"/><Relationship Id="rId17" Type="http://schemas.openxmlformats.org/officeDocument/2006/relationships/hyperlink" Target="https://www.latimes.com/about/pressreleases/story/2020-09-02/los-angeles-press-club-honors-l-a-times-times-community-news-and-l-a-times-today?utm_source=openai" TargetMode="External"/><Relationship Id="rId18" Type="http://schemas.openxmlformats.org/officeDocument/2006/relationships/hyperlink" Target="https://en.wikipedia.org/wiki/Los_Angeles_Press_Club" TargetMode="External"/><Relationship Id="rId19" Type="http://schemas.openxmlformats.org/officeDocument/2006/relationships/hyperlink" Target="https://en.wikipedia.org/wiki/Los_Angeles_Press_Club?utm_source=openai" TargetMode="External"/><Relationship Id="rId20" Type="http://schemas.openxmlformats.org/officeDocument/2006/relationships/hyperlink" Target="https://www.latimes.com/about/pressreleases/story/2021-04-14/times-wins-36-awards-in-l-a-press-clubs-national-arts-and-entertainment-contest" TargetMode="External"/><Relationship Id="rId21" Type="http://schemas.openxmlformats.org/officeDocument/2006/relationships/hyperlink" Target="https://www.latimes.com/about/pressreleases/story/2021-04-14/times-wins-36-awards-in-l-a-press-clubs-national-arts-and-entertainment-contes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