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11 Memorable LGBTQ+ Coming-Out Moments That Changed TV</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have watched television’s LGBTQ+ coming-out moments evolve from cautious milestones into warm, funny and deeply personal stories. From early soap characters to landmark sitcom episodes and recent reality-TV honesty, these scenes show why representation still matters, especially when a character’s identity is met with acceptance rather than spectacle.</w:t>
      </w:r>
      <w:r/>
    </w:p>
    <w:p>
      <w:pPr>
        <w:pStyle w:val="Heading2"/>
      </w:pPr>
      <w:r>
        <w:t>Essential Takeaways</w:t>
      </w:r>
      <w:r/>
      <w:r/>
    </w:p>
    <w:p>
      <w:pPr>
        <w:pStyle w:val="ListBullet"/>
        <w:spacing w:line="240" w:lineRule="auto"/>
        <w:ind w:left="720"/>
      </w:pPr>
      <w:r/>
      <w:r>
        <w:rPr>
          <w:b/>
        </w:rPr>
        <w:t>Early breakthroughs:</w:t>
      </w:r>
      <w:r>
        <w:t xml:space="preserve"> </w:t>
      </w:r>
      <w:r>
        <w:rPr>
          <w:i/>
        </w:rPr>
        <w:t>The Corner Bar</w:t>
      </w:r>
      <w:r>
        <w:t xml:space="preserve"> and </w:t>
      </w:r>
      <w:r>
        <w:rPr>
          <w:i/>
        </w:rPr>
        <w:t>Brookside</w:t>
      </w:r>
      <w:r>
        <w:t xml:space="preserve"> opened doors for recurring gay characters on US and British television.</w:t>
      </w:r>
      <w:r/>
    </w:p>
    <w:p>
      <w:pPr>
        <w:pStyle w:val="ListBullet"/>
        <w:spacing w:line="240" w:lineRule="auto"/>
        <w:ind w:left="720"/>
      </w:pPr>
      <w:r/>
      <w:r>
        <w:rPr>
          <w:b/>
        </w:rPr>
        <w:t>A landmark sitcom episode:</w:t>
      </w:r>
      <w:r>
        <w:t xml:space="preserve"> </w:t>
      </w:r>
      <w:r>
        <w:rPr>
          <w:i/>
        </w:rPr>
        <w:t>Ellen</w:t>
      </w:r>
      <w:r>
        <w:t xml:space="preserve"> drew an estimated 42 million viewers for Ellen Morgan’s coming-out story in 1997.</w:t>
      </w:r>
      <w:r/>
    </w:p>
    <w:p>
      <w:pPr>
        <w:pStyle w:val="ListBullet"/>
        <w:spacing w:line="240" w:lineRule="auto"/>
        <w:ind w:left="720"/>
      </w:pPr>
      <w:r/>
      <w:r>
        <w:rPr>
          <w:b/>
        </w:rPr>
        <w:t>More identities on screen:</w:t>
      </w:r>
      <w:r>
        <w:t xml:space="preserve"> Series such as </w:t>
      </w:r>
      <w:r>
        <w:rPr>
          <w:i/>
        </w:rPr>
        <w:t>Schitt’s Creek</w:t>
      </w:r>
      <w:r>
        <w:t xml:space="preserve">, </w:t>
      </w:r>
      <w:r>
        <w:rPr>
          <w:i/>
        </w:rPr>
        <w:t>Brooklyn Nine-Nine</w:t>
      </w:r>
      <w:r>
        <w:t xml:space="preserve"> and </w:t>
      </w:r>
      <w:r>
        <w:rPr>
          <w:i/>
        </w:rPr>
        <w:t>Emmerdale</w:t>
      </w:r>
      <w:r>
        <w:t xml:space="preserve"> broadened mainstream LGBTQ+ representation.</w:t>
      </w:r>
      <w:r/>
    </w:p>
    <w:p>
      <w:pPr>
        <w:pStyle w:val="ListBullet"/>
        <w:spacing w:line="240" w:lineRule="auto"/>
        <w:ind w:left="720"/>
      </w:pPr>
      <w:r/>
      <w:r>
        <w:rPr>
          <w:b/>
        </w:rPr>
        <w:t>Comedy can carry meaning:</w:t>
      </w:r>
      <w:r>
        <w:t xml:space="preserve"> David Rose’s wine analogy made pansexuality approachable without reducing it to a punchline.</w:t>
      </w:r>
      <w:r/>
    </w:p>
    <w:p>
      <w:pPr>
        <w:pStyle w:val="ListBullet"/>
        <w:spacing w:line="240" w:lineRule="auto"/>
        <w:ind w:left="720"/>
      </w:pPr>
      <w:r/>
      <w:r>
        <w:rPr>
          <w:b/>
        </w:rPr>
        <w:t>Reality TV remains complicated:</w:t>
      </w:r>
      <w:r>
        <w:t xml:space="preserve"> Trans representation has brought visibility, but also exposed contestants to intense public scrutiny.</w:t>
      </w:r>
      <w:r/>
      <w:r/>
    </w:p>
    <w:p>
      <w:pPr>
        <w:pStyle w:val="Heading2"/>
      </w:pPr>
      <w:r>
        <w:t>Television’s earliest LGBTQ+ milestones still matter</w:t>
      </w:r>
      <w:r/>
    </w:p>
    <w:p>
      <w:r/>
      <w:r>
        <w:t xml:space="preserve">Some of television’s most important coming-out stories arrived when openly LGBTQ+ characters were still rare. In 1972, ABC sitcom </w:t>
      </w:r>
      <w:r>
        <w:rPr>
          <w:i/>
        </w:rPr>
        <w:t>The Corner Bar</w:t>
      </w:r>
      <w:r>
        <w:t xml:space="preserve"> introduced Peter Panama, widely recognised as the first recurring gay character on American television. He was flamboyant, visible and part of an ordinary social setting, even if the role didn’t continue after the programme’s revamp.</w:t>
      </w:r>
      <w:r/>
    </w:p>
    <w:p>
      <w:r/>
      <w:r>
        <w:t xml:space="preserve">British soap opera </w:t>
      </w:r>
      <w:r>
        <w:rPr>
          <w:i/>
        </w:rPr>
        <w:t>Brookside</w:t>
      </w:r>
      <w:r>
        <w:t xml:space="preserve"> made its own mark with Gordon Collins, regarded as the first openly gay character in a British soap. His story showed a family struggling with the news before gradually moving towards acceptance. That emotional arc helped make LGBTQ+ lives part of the everyday soap landscape, rather than a distant issue discussed in abstract terms.</w:t>
      </w:r>
      <w:r/>
    </w:p>
    <w:p>
      <w:r/>
      <w:r>
        <w:t>As TVLine’s overview of influential LGBTQ+ characters suggests, these early portrayals helped establish a path for later characters with greater depth and staying power. The old episodes can feel cautious now, but their cultural impact was anything but small.</w:t>
      </w:r>
      <w:r/>
    </w:p>
    <w:p>
      <w:pPr>
        <w:pStyle w:val="Heading2"/>
      </w:pPr>
      <w:r>
        <w:t>The scenes that turned coming out into appointment television</w:t>
      </w:r>
      <w:r/>
    </w:p>
    <w:p>
      <w:r/>
      <w:r>
        <w:t xml:space="preserve">Few moments matched the scale of Ellen Morgan’s coming out in the 1997 episode of </w:t>
      </w:r>
      <w:r>
        <w:rPr>
          <w:i/>
        </w:rPr>
        <w:t>Ellen</w:t>
      </w:r>
      <w:r>
        <w:t xml:space="preserve"> known as “The Puppy Episode”. Around 42 million viewers watched the character tell Susan, played by Laura Dern, that she was a lesbian, shortly after Ellen DeGeneres came out publicly herself.</w:t>
      </w:r>
      <w:r/>
    </w:p>
    <w:p>
      <w:r/>
      <w:r>
        <w:t>The scene is awkward, hesitant and recognisably human. Ellen doesn’t deliver a polished speech; she trips over her words, pauses and finally says what she needs to say. That nervousness gave the moment a softness that helped it land with viewers who may never have seen their own uncertainty reflected on a mainstream sitcom.</w:t>
      </w:r>
      <w:r/>
    </w:p>
    <w:p>
      <w:r/>
      <w:r>
        <w:t>Television history around the period shows how unusual such visibility remained. Earlier gay representation was often restricted, coded or short-lived, which made a major network comedy placing a lesbian character at the centre of its story feel genuinely seismic.</w:t>
      </w:r>
      <w:r/>
    </w:p>
    <w:p>
      <w:pPr>
        <w:pStyle w:val="Heading2"/>
      </w:pPr>
      <w:r>
        <w:t>British soaps brought LGBTQ+ lives into living rooms</w:t>
      </w:r>
      <w:r/>
    </w:p>
    <w:p>
      <w:r/>
      <w:r>
        <w:t xml:space="preserve">British soaps have often done the slow, unglamorous work of representation: showing families reacting, neighbours gossiping and characters carrying on with ordinary life after a revelation. </w:t>
      </w:r>
      <w:r>
        <w:rPr>
          <w:i/>
        </w:rPr>
        <w:t>Coronation Street</w:t>
      </w:r>
      <w:r>
        <w:t>’s Hayley Cropper became a particularly loved example when she told Roy that she was a transgender woman.</w:t>
      </w:r>
      <w:r/>
    </w:p>
    <w:p>
      <w:r/>
      <w:r>
        <w:t>Roy’s response was supportive, and their friendship developed into one of the programme’s most warmly remembered relationships. Hayley’s story helped audiences connect with a trans character as a whole person, not simply as a storyline or talking point.</w:t>
      </w:r>
      <w:r/>
    </w:p>
    <w:p>
      <w:r/>
      <w:r>
        <w:rPr>
          <w:i/>
        </w:rPr>
        <w:t>Brookside</w:t>
      </w:r>
      <w:r>
        <w:t xml:space="preserve"> also continued pushing boundaries, including a pre-watershed lesbian kiss between Beth Jordache and Margaret Clemence in 1994. These moments mattered because soaps meet viewers at home, often during the most routine parts of the day. Representation can be powerful precisely because it arrives alongside cups of tea, family arguments and familiar streets.</w:t>
      </w:r>
      <w:r/>
    </w:p>
    <w:p>
      <w:pPr>
        <w:pStyle w:val="Heading2"/>
      </w:pPr>
      <w:r>
        <w:t>The best modern scenes explain identity without preaching</w:t>
      </w:r>
      <w:r/>
    </w:p>
    <w:p>
      <w:r/>
      <w:r>
        <w:t xml:space="preserve">Later programmes found fresher ways to discuss sexuality. In </w:t>
      </w:r>
      <w:r>
        <w:rPr>
          <w:i/>
        </w:rPr>
        <w:t>Schitt’s Creek</w:t>
      </w:r>
      <w:r>
        <w:t>, David Rose describes his pansexuality through wine, explaining that he likes different varieties rather than one particular label. It’s funny, memorable and unusually relaxed, with no sense that the audience needs a lecture before understanding him.</w:t>
      </w:r>
      <w:r/>
    </w:p>
    <w:p>
      <w:r/>
      <w:r>
        <w:rPr>
          <w:i/>
        </w:rPr>
        <w:t>Brooklyn Nine-Nine</w:t>
      </w:r>
      <w:r>
        <w:t xml:space="preserve"> took a more direct route when Rosa Diaz told her colleagues she was bisexual. Her blunt announcement suited the character, while the follow-up story with her parents acknowledged that acceptance isn’t always immediate. Rosa’s sexuality wasn’t treated as a temporary plot twist; it became one part of an established character.</w:t>
      </w:r>
      <w:r/>
    </w:p>
    <w:p>
      <w:r/>
      <w:r>
        <w:t xml:space="preserve">Then there’s Liv Flaherty in </w:t>
      </w:r>
      <w:r>
        <w:rPr>
          <w:i/>
        </w:rPr>
        <w:t>Emmerdale</w:t>
      </w:r>
      <w:r>
        <w:t>, whose storyline explored asexuality and the difference between romantic and sexual attraction. That distinction is easy to overlook, so seeing it explained within a long-running soap gave viewers a useful point of recognition. Sometimes the most valuable scene is the one that leaves people thinking, “I didn’t know there was a word for that.”</w:t>
      </w:r>
      <w:r/>
    </w:p>
    <w:p>
      <w:pPr>
        <w:pStyle w:val="Heading2"/>
      </w:pPr>
      <w:r>
        <w:t>Coming out on screen is also about family, faith and fear</w:t>
      </w:r>
      <w:r/>
    </w:p>
    <w:p>
      <w:r/>
      <w:r>
        <w:rPr>
          <w:i/>
        </w:rPr>
        <w:t>Sex Education</w:t>
      </w:r>
      <w:r>
        <w:t xml:space="preserve"> gave Eric Effiong two striking moments of self-definition. In the first, he tells his father that being himself is better than shrinking to fit other people’s expectations. Later, during his baptism, he openly identifies as both Christian and gay, refusing the idea that faith and sexuality must sit on opposite sides of a divide.</w:t>
      </w:r>
      <w:r/>
    </w:p>
    <w:p>
      <w:r/>
      <w:r>
        <w:t xml:space="preserve">Reality television can make these stories more exposed. On </w:t>
      </w:r>
      <w:r>
        <w:rPr>
          <w:i/>
        </w:rPr>
        <w:t>Big Brother UK</w:t>
      </w:r>
      <w:r>
        <w:t>, Zelah Glasson spoke about being a trans man, his transition and his hopes for a future with his partner. His conversations with fellow housemates also showed how television can create room for practical education, including why misgendering is hurtful.</w:t>
      </w:r>
      <w:r/>
    </w:p>
    <w:p>
      <w:r/>
      <w:r>
        <w:t xml:space="preserve">But visibility comes with responsibility. Miriam Rivera’s appearance on </w:t>
      </w:r>
      <w:r>
        <w:rPr>
          <w:i/>
        </w:rPr>
        <w:t>There’s Something About Miriam</w:t>
      </w:r>
      <w:r>
        <w:t xml:space="preserve"> brought enormous attention, yet the show’s reveal was followed by media scrutiny and transphobic harassment. As wider LGBTQ+ television histories show, representation isn’t automatically progress; the way a person is presented, protected and treated afterwards matters just as much.</w:t>
      </w:r>
      <w:r/>
    </w:p>
    <w:p>
      <w:pPr>
        <w:pStyle w:val="Heading2"/>
      </w:pPr>
      <w:r>
        <w:t>Why these coming-out moments still connect</w:t>
      </w:r>
      <w:r/>
    </w:p>
    <w:p>
      <w:r/>
      <w:r>
        <w:t xml:space="preserve">The most enduring scenes aren’t always the loudest. They might be a friend listening quietly, a parent admitting regret, or a character finding the courage to use a word that finally feels right. In </w:t>
      </w:r>
      <w:r>
        <w:rPr>
          <w:i/>
        </w:rPr>
        <w:t>Heated Rivalry</w:t>
      </w:r>
      <w:r>
        <w:t>, Shane’s fear of being discovered by his family eventually gives way to a moving exchange with his mother, who recognises that he felt unable to tell her.</w:t>
      </w:r>
      <w:r/>
    </w:p>
    <w:p>
      <w:r/>
      <w:r>
        <w:t>That emotional shift is familiar even when the circumstances are dramatic. The ice hockey setting and rivals-to-lovers romance provide the glossy television hook, but the heart of the story is simpler: the relief of discovering that the imagined disaster may not happen.</w:t>
      </w:r>
      <w:r/>
    </w:p>
    <w:p>
      <w:r/>
      <w:r>
        <w:t>Across sitcoms, soaps, dramas and reality shows, coming-out scenes have become more varied and more specific. They can be funny, tense, tender or messy, but the strongest ones leave space for the person at the centre of the story to be more than a label.</w:t>
      </w:r>
      <w:r/>
    </w:p>
    <w:p>
      <w:r/>
      <w:r>
        <w:t>The best LGBTQ+ coming-out moments show not only who a character is, but who stands beside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4">
        <w:r>
          <w:rPr>
            <w:color w:val="0000EE"/>
            <w:u w:val="single"/>
          </w:rPr>
          <w:t>[4]</w:t>
        </w:r>
      </w:hyperlink>
      <w:r>
        <w:t xml:space="preserve">, </w:t>
      </w:r>
      <w:hyperlink r:id="rId9">
        <w:r>
          <w:rPr>
            <w:color w:val="0000EE"/>
            <w:u w:val="single"/>
          </w:rPr>
          <w:t>[7]</w:t>
        </w:r>
      </w:hyperlink>
      <w:r>
        <w:t xml:space="preserve">- Paragraph 6: </w:t>
      </w:r>
      <w:hyperlink r:id="rId12">
        <w:r>
          <w:rPr>
            <w:color w:val="0000EE"/>
            <w:u w:val="single"/>
          </w:rPr>
          <w:t>[3]</w:t>
        </w:r>
      </w:hyperlink>
      <w:r>
        <w:t xml:space="preserve">, </w:t>
      </w:r>
      <w:hyperlink r:id="rId9">
        <w:r>
          <w:rPr>
            <w:color w:val="0000EE"/>
            <w:u w:val="single"/>
          </w:rPr>
          <w:t>[7]</w:t>
        </w:r>
      </w:hyperlink>
      <w:r>
        <w:t xml:space="preserve">- Paragraph 7: </w:t>
      </w:r>
      <w:hyperlink r:id="rId14">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9">
        <w:r>
          <w:rPr>
            <w:color w:val="0000EE"/>
            <w:u w:val="single"/>
          </w:rPr>
          <w:t>[7]</w:t>
        </w:r>
      </w:hyperlink>
      <w:r>
        <w:t xml:space="preserve">- Paragraph 9: </w:t>
      </w:r>
      <w:hyperlink r:id="rId14">
        <w:r>
          <w:rPr>
            <w:color w:val="0000EE"/>
            <w:u w:val="single"/>
          </w:rPr>
          <w:t>[4]</w:t>
        </w:r>
      </w:hyperlink>
      <w:r>
        <w:t xml:space="preserve">, </w:t>
      </w:r>
      <w:hyperlink r:id="rId13">
        <w:r>
          <w:rPr>
            <w:color w:val="0000EE"/>
            <w:u w:val="single"/>
          </w:rPr>
          <w:t>[6]</w:t>
        </w:r>
      </w:hyperlink>
      <w:r>
        <w:t xml:space="preserve">- Paragraph 10: </w:t>
      </w:r>
      <w:hyperlink r:id="rId9">
        <w:r>
          <w:rPr>
            <w:color w:val="0000EE"/>
            <w:u w:val="single"/>
          </w:rPr>
          <w:t>[7]</w:t>
        </w:r>
      </w:hyperlink>
      <w:r>
        <w:t xml:space="preserve">, </w:t>
      </w:r>
      <w:hyperlink r:id="rId13">
        <w:r>
          <w:rPr>
            <w:color w:val="0000EE"/>
            <w:u w:val="single"/>
          </w:rPr>
          <w:t>[6]</w:t>
        </w:r>
      </w:hyperlink>
      <w:r>
        <w:t xml:space="preserve">- Paragraph 11: </w:t>
      </w:r>
      <w:hyperlink r:id="rId14">
        <w:r>
          <w:rPr>
            <w:color w:val="0000EE"/>
            <w:u w:val="single"/>
          </w:rPr>
          <w:t>[4]</w:t>
        </w:r>
      </w:hyperlink>
      <w:r>
        <w:t xml:space="preserve">, </w:t>
      </w:r>
      <w:hyperlink r:id="rId9">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[5]</w:t>
        </w:r>
      </w:hyperlink>
      <w:r>
        <w:t xml:space="preserve">- Paragraph 13: </w:t>
      </w:r>
      <w:hyperlink r:id="rId14">
        <w:r>
          <w:rPr>
            <w:color w:val="0000EE"/>
            <w:u w:val="single"/>
          </w:rPr>
          <w:t>[4]</w:t>
        </w:r>
      </w:hyperlink>
      <w:r>
        <w:t xml:space="preserve">, </w:t>
      </w:r>
      <w:hyperlink r:id="rId9">
        <w:r>
          <w:rPr>
            <w:color w:val="0000EE"/>
            <w:u w:val="single"/>
          </w:rPr>
          <w:t>[7]</w:t>
        </w:r>
      </w:hyperlink>
      <w:r>
        <w:t xml:space="preserve">- Paragraph 14: </w:t>
      </w:r>
      <w:hyperlink r:id="rId13">
        <w:r>
          <w:rPr>
            <w:color w:val="0000EE"/>
            <w:u w:val="single"/>
          </w:rPr>
          <w:t>[6]</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https://www.thepinknews.com/2026/10/11/11-of-tvs-most-memorable-coming-out-moments-from-soap-first-to-reality-tears/</w:t>
        </w:r>
      </w:hyperlink>
      <w:r>
        <w:t xml:space="preserve"> - Please view link - unable to able to access data</w:t>
      </w:r>
      <w:r/>
    </w:p>
    <w:p>
      <w:pPr>
        <w:pStyle w:val="ListNumber"/>
        <w:spacing w:line="240" w:lineRule="auto"/>
        <w:ind w:left="720"/>
      </w:pPr>
      <w:r/>
      <w:hyperlink r:id="rId10">
        <w:r>
          <w:rPr>
            <w:color w:val="0000EE"/>
            <w:u w:val="single"/>
          </w:rPr>
          <w:t>https://abcnews.com/ABC_Univision/Entertainment/amores-verdaderos-gay-milestones-tv-part/story?id=19785150</w:t>
        </w:r>
      </w:hyperlink>
      <w:r>
        <w:t xml:space="preserve"> - This article from ABC News highlights significant milestones in LGBTQ+ representation on American television. It discusses the first recurring gay character, Peter Panama, portrayed by Vincent Schiavelli in the 1972 sitcom 'The Corner Bar'. The piece also covers other pivotal moments, such as the introduction of the first gay couple in a network TV show and the first gay-themed story arc, providing a comprehensive overview of the evolution of LGBTQ+ characters on TV.</w:t>
      </w:r>
      <w:r/>
    </w:p>
    <w:p>
      <w:pPr>
        <w:pStyle w:val="ListNumber"/>
        <w:spacing w:line="240" w:lineRule="auto"/>
        <w:ind w:left="720"/>
      </w:pPr>
      <w:r/>
      <w:hyperlink r:id="rId12">
        <w:r>
          <w:rPr>
            <w:color w:val="0000EE"/>
            <w:u w:val="single"/>
          </w:rPr>
          <w:t>https://en.wikipedia.org/wiki/Gordon_Collins_%28Brookside%29</w:t>
        </w:r>
      </w:hyperlink>
      <w:r>
        <w:t xml:space="preserve"> - This Wikipedia page provides detailed information about Gordon Collins, the first openly gay character in a British soap opera, 'Brookside'. Portrayed by Nigel Crowley and later Mark Burgess, Gordon's storyline is explored, including his coming out and the reactions of his family and community. The page also discusses the impact of his character on British television and the representation of LGBTQ+ individuals in soap operas.</w:t>
      </w:r>
      <w:r/>
    </w:p>
    <w:p>
      <w:pPr>
        <w:pStyle w:val="ListNumber"/>
        <w:spacing w:line="240" w:lineRule="auto"/>
        <w:ind w:left="720"/>
      </w:pPr>
      <w:r/>
      <w:hyperlink r:id="rId14">
        <w:r>
          <w:rPr>
            <w:color w:val="0000EE"/>
            <w:u w:val="single"/>
          </w:rPr>
          <w:t>https://www.tvline.com/lists/lgbtq-tv-characters-most-influential-made-an-impact/</w:t>
        </w:r>
      </w:hyperlink>
      <w:r>
        <w:t xml:space="preserve"> - TVLine's article lists 22 LGBTQ+ TV characters who have made a significant impact over the past 50 years. It includes Peter Panama from 'The Corner Bar' as the first recurring gay character on American television. The piece also highlights other influential characters from various shows, discussing their roles in advancing LGBTQ+ representation and the cultural significance of their portrayals.</w:t>
      </w:r>
      <w:r/>
    </w:p>
    <w:p>
      <w:pPr>
        <w:pStyle w:val="ListNumber"/>
        <w:spacing w:line="240" w:lineRule="auto"/>
        <w:ind w:left="720"/>
      </w:pPr>
      <w:r/>
      <w:hyperlink r:id="rId11">
        <w:r>
          <w:rPr>
            <w:color w:val="0000EE"/>
            <w:u w:val="single"/>
          </w:rPr>
          <w:t>https://www.thepinknews.com/2017/07/28/FIRST-GAY-LGBT-CHARACTER-TV-SHOW/</w:t>
        </w:r>
      </w:hyperlink>
      <w:r>
        <w:t xml:space="preserve"> - This PinkNews article delves into the history of the first openly gay character on television. It discusses Peter Panama from 'The Corner Bar', portrayed by Vincent Schiavelli, and the context of his character within the 1972 sitcom. The article also touches upon the reception of the character and the broader implications for LGBTQ+ representation in media at the time.</w:t>
      </w:r>
      <w:r/>
    </w:p>
    <w:p>
      <w:pPr>
        <w:pStyle w:val="ListNumber"/>
        <w:spacing w:line="240" w:lineRule="auto"/>
        <w:ind w:left="720"/>
      </w:pPr>
      <w:r/>
      <w:hyperlink r:id="rId13">
        <w:r>
          <w:rPr>
            <w:color w:val="0000EE"/>
            <w:u w:val="single"/>
          </w:rPr>
          <w:t>https://www.thepinknews.com/2021/02/24/when-was-the-first-gay-tv-series-lgbt-television-history/</w:t>
        </w:r>
      </w:hyperlink>
      <w:r>
        <w:t xml:space="preserve"> - This PinkNews article explores the history of LGBTQ+ representation in television, focusing on the first gay character to appear on TV. It discusses Peter Panama from 'The Corner Bar', portrayed by Vincent Schiavelli, and the significance of his role in the 1972 sitcom. The piece also provides context on the societal attitudes towards LGBTQ+ individuals during that era and the impact of Panama's character on television history.</w:t>
      </w:r>
      <w:r/>
    </w:p>
    <w:p>
      <w:pPr>
        <w:pStyle w:val="ListNumber"/>
        <w:spacing w:line="240" w:lineRule="auto"/>
        <w:ind w:left="720"/>
      </w:pPr>
      <w:r/>
      <w:hyperlink r:id="rId9">
        <w:r>
          <w:rPr>
            <w:color w:val="0000EE"/>
            <w:u w:val="single"/>
          </w:rPr>
          <w:t>https://www.thepinknews.com/2026/10/11/11-of-tvs-most-memorable-coming-out-moments-from-soap-first-to-reality-tears/</w:t>
        </w:r>
      </w:hyperlink>
      <w:r>
        <w:t xml:space="preserve"> - This PinkNews article highlights 11 of television's most memorable coming out moments, from soap operas to reality shows. It includes the coming out of Gordon Collins in 'Brookside', portrayed by Nigel Crowley and later Mark Burgess, as the first openly gay character in a British soap opera. The piece discusses the significance of these moments in LGBTQ+ television history and their impact on audiences.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11/11-of-tvs-most-memorable-coming-out-moments-from-soap-first-to-reality-tears/" TargetMode="External"/><Relationship Id="rId10" Type="http://schemas.openxmlformats.org/officeDocument/2006/relationships/hyperlink" Target="https://abcnews.com/ABC_Univision/Entertainment/amores-verdaderos-gay-milestones-tv-part/story?id=19785150" TargetMode="External"/><Relationship Id="rId11" Type="http://schemas.openxmlformats.org/officeDocument/2006/relationships/hyperlink" Target="https://www.thepinknews.com/2017/07/28/FIRST-GAY-LGBT-CHARACTER-TV-SHOW/" TargetMode="External"/><Relationship Id="rId12" Type="http://schemas.openxmlformats.org/officeDocument/2006/relationships/hyperlink" Target="https://en.wikipedia.org/wiki/Gordon_Collins_%28Brookside%29" TargetMode="External"/><Relationship Id="rId13" Type="http://schemas.openxmlformats.org/officeDocument/2006/relationships/hyperlink" Target="https://www.thepinknews.com/2021/02/24/when-was-the-first-gay-tv-series-lgbt-television-history/" TargetMode="External"/><Relationship Id="rId14" Type="http://schemas.openxmlformats.org/officeDocument/2006/relationships/hyperlink" Target="https://www.tvline.com/lists/lgbtq-tv-characters-most-influential-made-an-imp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