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GLAAD Spirit Day Still Matters for LGBTQ Youth</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Organisations, broadcasters, brands and communities are being invited to support GLAAD Spirit Day, the global anti-bullying campaign that turns purple visibility into a message of acceptance for LGBTQ youth. With particular attention on transgender and non-binary young people, the campaign shows how public solidarity can create hope, representation and safer possibilities.</w:t>
      </w:r>
      <w:r/>
    </w:p>
    <w:p>
      <w:pPr>
        <w:pStyle w:val="Heading2"/>
      </w:pPr>
      <w:r>
        <w:t>Essential Takeaways</w:t>
      </w:r>
      <w:r/>
      <w:r/>
    </w:p>
    <w:p>
      <w:pPr>
        <w:pStyle w:val="ListBullet"/>
        <w:spacing w:line="240" w:lineRule="auto"/>
        <w:ind w:left="720"/>
      </w:pPr>
      <w:r/>
      <w:r>
        <w:rPr>
          <w:b/>
        </w:rPr>
        <w:t>A global campaign:</w:t>
      </w:r>
      <w:r>
        <w:t xml:space="preserve"> Spirit Day brings together media, businesses, celebrities, sports groups, faith communities and landmarks.</w:t>
      </w:r>
      <w:r/>
    </w:p>
    <w:p>
      <w:pPr>
        <w:pStyle w:val="ListBullet"/>
        <w:spacing w:line="240" w:lineRule="auto"/>
        <w:ind w:left="720"/>
      </w:pPr>
      <w:r/>
      <w:r>
        <w:rPr>
          <w:b/>
        </w:rPr>
        <w:t>Purple is the signal:</w:t>
      </w:r>
      <w:r>
        <w:t xml:space="preserve"> Supporters use the colour to stand against bullying and show LGBTQ young people they're not alone.</w:t>
      </w:r>
      <w:r/>
    </w:p>
    <w:p>
      <w:pPr>
        <w:pStyle w:val="ListBullet"/>
        <w:spacing w:line="240" w:lineRule="auto"/>
        <w:ind w:left="720"/>
      </w:pPr>
      <w:r/>
      <w:r>
        <w:rPr>
          <w:b/>
        </w:rPr>
        <w:t>A sizeable reach:</w:t>
      </w:r>
      <w:r>
        <w:t xml:space="preserve"> The campaign's reported 2023 figures included more than 1 million social impressions and 250 million broadcast and radio viewers.</w:t>
      </w:r>
      <w:r/>
    </w:p>
    <w:p>
      <w:pPr>
        <w:pStyle w:val="ListBullet"/>
        <w:spacing w:line="240" w:lineRule="auto"/>
        <w:ind w:left="720"/>
      </w:pPr>
      <w:r/>
      <w:r>
        <w:rPr>
          <w:b/>
        </w:rPr>
        <w:t>Representation matters:</w:t>
      </w:r>
      <w:r>
        <w:t xml:space="preserve"> Visibility can offer young people practical examples of LGBTQ lives lived openly and confidently.</w:t>
      </w:r>
      <w:r/>
    </w:p>
    <w:p>
      <w:pPr>
        <w:pStyle w:val="ListBullet"/>
        <w:spacing w:line="240" w:lineRule="auto"/>
        <w:ind w:left="720"/>
      </w:pPr>
      <w:r/>
      <w:r>
        <w:rPr>
          <w:b/>
        </w:rPr>
        <w:t>Sponsorship has a public role:</w:t>
      </w:r>
      <w:r>
        <w:t xml:space="preserve"> Partners can help extend the campaign's message through workplace, media and community activity.</w:t>
      </w:r>
      <w:r/>
      <w:r/>
    </w:p>
    <w:p>
      <w:pPr>
        <w:pStyle w:val="Heading2"/>
      </w:pPr>
      <w:r>
        <w:t>Purple visibility sends a powerful message</w:t>
      </w:r>
      <w:r/>
    </w:p>
    <w:p>
      <w:r/>
      <w:r>
        <w:t>A splash of purple may sound simple, but on Spirit Day it becomes instantly recognisable. The colour links posts, programmes, buildings and conversations into one broad statement: LGBTQ young people deserve safety, respect and room to be themselves.</w:t>
      </w:r>
      <w:r/>
    </w:p>
    <w:p>
      <w:r/>
      <w:r>
        <w:t>GLAAD describes Spirit Day as the world's most visible anti-bullying campaign for LGBTQ youth. The focus is especially important for transgender and non-binary young people, who often face intense scrutiny while still looking for reassuring, believable examples of what their futures can hold.</w:t>
      </w:r>
      <w:r/>
    </w:p>
    <w:p>
      <w:pPr>
        <w:pStyle w:val="Heading2"/>
      </w:pPr>
      <w:r>
        <w:t>From a campaign to a worldwide show of support</w:t>
      </w:r>
      <w:r/>
    </w:p>
    <w:p>
      <w:r/>
      <w:r>
        <w:t>Spirit Day began in 2010 and has grown into a broad coalition rather than a one-off social media moment. GLAAD has brought together entertainment companies, news organisations, technology leaders, sports leagues, influencers, corporations, faith groups and public landmarks.</w:t>
      </w:r>
      <w:r/>
    </w:p>
    <w:p>
      <w:r/>
      <w:r>
        <w:t>That breadth is part of the campaign's appeal. A young person might see purple on a television programme, in a city centre or across their social feed, creating a sense that support isn't confined to one organisation or one community.</w:t>
      </w:r>
      <w:r/>
    </w:p>
    <w:p>
      <w:r/>
      <w:r>
        <w:t>GLAAD's earlier Spirit Day activity has also included participation from major film and television studios, national news outlets and international supporters. It gives the campaign a useful mix of cultural reach and everyday visibility.</w:t>
      </w:r>
      <w:r/>
    </w:p>
    <w:p>
      <w:pPr>
        <w:pStyle w:val="Heading2"/>
      </w:pPr>
      <w:r>
        <w:t>The numbers explain why partners are paying attention</w:t>
      </w:r>
      <w:r/>
    </w:p>
    <w:p>
      <w:r/>
      <w:r>
        <w:t>The reported 2023 results show the scale that Spirit Day can achieve. GLAAD cited more than 1 million social media impressions, 250 million viewers reached through broadcast and radio, and more than 1 billion readers reached digitally.</w:t>
      </w:r>
      <w:r/>
    </w:p>
    <w:p>
      <w:r/>
      <w:r>
        <w:t>Those figures matter because anti-bullying messages need to travel beyond people who are already engaged. Broad reach puts supportive language in front of families, colleagues, classmates and audiences who may not otherwise encounter it.</w:t>
      </w:r>
      <w:r/>
    </w:p>
    <w:p>
      <w:r/>
      <w:r>
        <w:t>For brands and organisations considering sponsorship, the campaign therefore offers more than a purple logo or a themed post. It provides a way to connect public communications with a clear social purpose, provided that support is genuine and backed by responsible action.</w:t>
      </w:r>
      <w:r/>
    </w:p>
    <w:p>
      <w:pPr>
        <w:pStyle w:val="Heading2"/>
      </w:pPr>
      <w:r>
        <w:t>What sponsorship can look like in practice</w:t>
      </w:r>
      <w:r/>
    </w:p>
    <w:p>
      <w:r/>
      <w:r>
        <w:t>Participation doesn't have to be complicated. Organisations can wear purple, light buildings, share educational resources, feature supportive stories, brief staff or invite community groups into the conversation. The strongest efforts tend to make the message feel useful rather than purely decorative.</w:t>
      </w:r>
      <w:r/>
    </w:p>
    <w:p>
      <w:r/>
      <w:r>
        <w:t>That distinction matters. LGBTQ young people are likely to notice whether a company is simply borrowing a campaign colour or whether it has thought about inclusion in its workplace, customer service and public policies.</w:t>
      </w:r>
      <w:r/>
    </w:p>
    <w:p>
      <w:r/>
      <w:r>
        <w:t>A practical starting point is to choose activity that matches an organisation's reach. A broadcaster might include supportive programming, a retailer could brief customer-facing teams, while a local authority might illuminate a landmark and share information about anti-bullying resources. Small, sincere actions can feel more credible than a noisy gesture with no follow-through.</w:t>
      </w:r>
      <w:r/>
    </w:p>
    <w:p>
      <w:pPr>
        <w:pStyle w:val="Heading2"/>
      </w:pPr>
      <w:r>
        <w:t>Why representation can change how the future feels</w:t>
      </w:r>
      <w:r/>
    </w:p>
    <w:p>
      <w:r/>
      <w:r>
        <w:t>Visibility won't solve bullying on its own, but it can challenge the isolation that often surrounds it. When young people see LGBTQ adults, creators, athletes, leaders and families represented with warmth and complexity, the future can look less like a closed door.</w:t>
      </w:r>
      <w:r/>
    </w:p>
    <w:p>
      <w:r/>
      <w:r>
        <w:t>GLAAD's campaign also reflects a wider truth about public communication: who appears in the picture helps shape who feels welcome in the room. That makes Spirit Day relevant not only to LGBTQ audiences, but to anyone responsible for creating safer schools, workplaces, media spaces or communities.</w:t>
      </w:r>
      <w:r/>
    </w:p>
    <w:p>
      <w:r/>
      <w:r>
        <w:t>The next phase of the campaign will depend on sustained participation and meaningful support. Purple is the invitation, but the real work is making acceptance visible long after the colour comes down.</w:t>
      </w:r>
      <w:r/>
    </w:p>
    <w:p>
      <w:r/>
      <w:r>
        <w:t>It's a small colour with a big message: LGBTQ young people deserve to be seen, supported and safe.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0">
        <w:r>
          <w:rPr>
            <w:color w:val="0000EE"/>
            <w:u w:val="single"/>
          </w:rPr>
          <w:t>[5]</w:t>
        </w:r>
      </w:hyperlink>
      <w:r>
        <w:t xml:space="preserve">- Paragraph 4: </w:t>
      </w:r>
      <w:hyperlink r:id="rId11">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[3]</w:t>
        </w:r>
      </w:hyperlink>
      <w:r>
        <w:t xml:space="preserve">- Paragraph 8: </w:t>
      </w:r>
      <w:hyperlink r:id="rId12">
        <w:r>
          <w:rPr>
            <w:color w:val="0000EE"/>
            <w:u w:val="single"/>
          </w:rPr>
          <w:t>[4]</w:t>
        </w:r>
      </w:hyperlink>
      <w:r>
        <w:t xml:space="preserve">, </w:t>
      </w:r>
      <w:hyperlink r:id="rId11">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[7]</w:t>
        </w:r>
      </w:hyperlink>
      <w:r>
        <w:t xml:space="preserve">- Paragraph 10: </w:t>
      </w:r>
      <w:hyperlink r:id="rId14">
        <w:r>
          <w:rPr>
            <w:color w:val="0000EE"/>
            <w:u w:val="single"/>
          </w:rPr>
          <w:t>[3]</w:t>
        </w:r>
      </w:hyperlink>
      <w:r>
        <w:t xml:space="preserve">, </w:t>
      </w:r>
      <w:hyperlink r:id="rId10">
        <w:r>
          <w:rPr>
            <w:color w:val="0000EE"/>
            <w:u w:val="single"/>
          </w:rPr>
          <w:t>[5]</w:t>
        </w:r>
      </w:hyperlink>
      <w:r>
        <w:t xml:space="preserve">- Paragraph 11: </w:t>
      </w:r>
      <w:hyperlink r:id="rId12">
        <w:r>
          <w:rPr>
            <w:color w:val="0000EE"/>
            <w:u w:val="single"/>
          </w:rPr>
          <w:t>[4]</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[6]</w:t>
        </w:r>
      </w:hyperlink>
      <w:r>
        <w:t xml:space="preserve">- Paragraph 13: </w:t>
      </w:r>
      <w:hyperlink r:id="rId10">
        <w:r>
          <w:rPr>
            <w:color w:val="0000EE"/>
            <w:u w:val="single"/>
          </w:rPr>
          <w:t>[5]</w:t>
        </w:r>
      </w:hyperlink>
      <w:r>
        <w:t xml:space="preserve">, </w:t>
      </w:r>
      <w:hyperlink r:id="rId13">
        <w:r>
          <w:rPr>
            <w:color w:val="0000EE"/>
            <w:u w:val="single"/>
          </w:rPr>
          <w:t>[7]</w:t>
        </w:r>
      </w:hyperlink>
      <w:r>
        <w:t xml:space="preserve">- Paragraph 14: </w:t>
      </w:r>
      <w:hyperlink r:id="rId14">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https://glaad.org/spiritday/sponsorship-opportunities/</w:t>
        </w:r>
      </w:hyperlink>
      <w:r>
        <w:t xml:space="preserve"> - Please view link - unable to able to access data</w:t>
      </w:r>
      <w:r/>
    </w:p>
    <w:p>
      <w:pPr>
        <w:pStyle w:val="ListNumber"/>
        <w:spacing w:line="240" w:lineRule="auto"/>
        <w:ind w:left="720"/>
      </w:pPr>
      <w:r/>
      <w:hyperlink r:id="rId9">
        <w:r>
          <w:rPr>
            <w:color w:val="0000EE"/>
            <w:u w:val="single"/>
          </w:rPr>
          <w:t>https://glaad.org/spiritday/sponsorship-opportunities/</w:t>
        </w:r>
      </w:hyperlink>
      <w:r>
        <w:t xml:space="preserve"> - GLAAD's Spirit Day is the world's most visible anti-bullying campaign, inspiring LGBTQ youth, especially transgender and nonbinary youth, to live authentically. Since its inception in 2010, GLAAD has mobilised thousands of celebrities, media outlets, brands, and organisations to support LGBTQ youth by creating clear role models for them to thrive and be represented in society. The 2023 campaign achieved over 1 million impressions across social media, became the top trending topic across all platforms, reached 250 million viewers through broadcast and radio, and engaged 1 billion readers digitally. All major TV and film studios participated, and all national news networks and outlets provided coverage. The 2026 campaign aims to continue this momentum, empowering allies and consumers to take a stand against bullying, leveraging a powerful national conversation of acceptance to create possibility models for LGBTQ youth, and providing resources for students, parents, educators, business leaders, and people of influence to create environments of love and kindness for LGBTQ youth.</w:t>
      </w:r>
      <w:r/>
    </w:p>
    <w:p>
      <w:pPr>
        <w:pStyle w:val="ListNumber"/>
        <w:spacing w:line="240" w:lineRule="auto"/>
        <w:ind w:left="720"/>
      </w:pPr>
      <w:r/>
      <w:hyperlink r:id="rId14">
        <w:r>
          <w:rPr>
            <w:color w:val="0000EE"/>
            <w:u w:val="single"/>
          </w:rPr>
          <w:t>https://glaad.org/the-city-of-atlanta-goes-purple-for-spiritday/</w:t>
        </w:r>
      </w:hyperlink>
      <w:r>
        <w:t xml:space="preserve"> - In 2023, the City of Atlanta participated in Spirit Day by going purple to stand against anti-LGBTQ bullying. Mayor Andre Dickens and his team have been regular participants since 2021, promoting the acceptance of LGBTQ residents. The city's involvement highlights the widespread support for Spirit Day across various sectors, including government and local communities, in advocating for LGBTQ rights and against bullying.</w:t>
      </w:r>
      <w:r/>
    </w:p>
    <w:p>
      <w:pPr>
        <w:pStyle w:val="ListNumber"/>
        <w:spacing w:line="240" w:lineRule="auto"/>
        <w:ind w:left="720"/>
      </w:pPr>
      <w:r/>
      <w:hyperlink r:id="rId12">
        <w:r>
          <w:rPr>
            <w:color w:val="0000EE"/>
            <w:u w:val="single"/>
          </w:rPr>
          <w:t>https://glaad.org/communities-of-color-celebrate-glaads-2024-spirit-day/</w:t>
        </w:r>
      </w:hyperlink>
      <w:r>
        <w:t xml:space="preserve"> - In 2024, communities of colour worldwide participated in GLAAD's Spirit Day by wearing purple and supporting LGBTQ+ youth. The event featured a gala hosted by Frankie Grande, showcasing Broadway's top stars to spotlight LGBTQ+ youth and take a stand against bullying. This participation underscores the inclusive nature of Spirit Day, uniting diverse communities in support of LGBTQ+ rights and against bullying.</w:t>
      </w:r>
      <w:r/>
    </w:p>
    <w:p>
      <w:pPr>
        <w:pStyle w:val="ListNumber"/>
        <w:spacing w:line="240" w:lineRule="auto"/>
        <w:ind w:left="720"/>
      </w:pPr>
      <w:r/>
      <w:hyperlink r:id="rId10">
        <w:r>
          <w:rPr>
            <w:color w:val="0000EE"/>
            <w:u w:val="single"/>
          </w:rPr>
          <w:t>https://glaad.org/releases/spirit-day-set-thursday-october-17-when-millions-will-go-purple-stand-against-bullying-and/</w:t>
        </w:r>
      </w:hyperlink>
      <w:r>
        <w:t xml:space="preserve"> - In 2019, GLAAD announced Spirit Day would take place on Thursday, October 17, encouraging millions worldwide to wear purple in a unified stand against bullying and to support LGBTQ youth. The campaign included various partners, such as Pantene and Target, and featured events like a book release titled 'Spirit Day: A Book About Spreading Joy.' This initiative highlights the extensive collaboration between GLAAD and various organisations to promote acceptance and support for LGBTQ youth.</w:t>
      </w:r>
      <w:r/>
    </w:p>
    <w:p>
      <w:pPr>
        <w:pStyle w:val="ListNumber"/>
        <w:spacing w:line="240" w:lineRule="auto"/>
        <w:ind w:left="720"/>
      </w:pPr>
      <w:r/>
      <w:hyperlink r:id="rId11">
        <w:r>
          <w:rPr>
            <w:color w:val="0000EE"/>
            <w:u w:val="single"/>
          </w:rPr>
          <w:t>https://glaad.org/releases/october-21-spirit-day-reaches-lgbtq-youth-around-world-messages-support-and-acceptance/</w:t>
        </w:r>
      </w:hyperlink>
      <w:r>
        <w:t xml:space="preserve"> - In 2021, Spirit Day reached LGBTQ youth worldwide with messages of support and acceptance. High-profile figures, including Vice President Kamala Harris, Barbra Streisand, and Celine Dion, participated, along with media outlets like Good Morning America and CNN. Sports leagues, including all 30 Major League Baseball teams, the NBA, WNBA, and the NFL, also participated. This widespread involvement demonstrates the global and cross-industry support for LGBTQ youth and the fight against bullying.</w:t>
      </w:r>
      <w:r/>
    </w:p>
    <w:p>
      <w:pPr>
        <w:pStyle w:val="ListNumber"/>
        <w:spacing w:line="240" w:lineRule="auto"/>
        <w:ind w:left="720"/>
      </w:pPr>
      <w:r/>
      <w:hyperlink r:id="rId13">
        <w:r>
          <w:rPr>
            <w:color w:val="0000EE"/>
            <w:u w:val="single"/>
          </w:rPr>
          <w:t>https://glaad.org/releases/glaads-spirit-day-sends-united-message-support-and-acceptance-lgbtq-youth-around-world/</w:t>
        </w:r>
      </w:hyperlink>
      <w:r>
        <w:t xml:space="preserve"> - In 2020, GLAAD's Spirit Day sent a united message of support and acceptance to LGBTQ youth worldwide. Notable participants included AT&amp;T, Amazon, ViacomCBS, and various media networks. The campaign featured PSAs, social media support, and special events, highlighting the extensive participation from corporations, media, and entertainment industries in advocating for LGBTQ rights and against bullying.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spiritday/sponsorship-opportunities/" TargetMode="External"/><Relationship Id="rId10" Type="http://schemas.openxmlformats.org/officeDocument/2006/relationships/hyperlink" Target="https://glaad.org/releases/spirit-day-set-thursday-october-17-when-millions-will-go-purple-stand-against-bullying-and/" TargetMode="External"/><Relationship Id="rId11" Type="http://schemas.openxmlformats.org/officeDocument/2006/relationships/hyperlink" Target="https://glaad.org/releases/october-21-spirit-day-reaches-lgbtq-youth-around-world-messages-support-and-acceptance/" TargetMode="External"/><Relationship Id="rId12" Type="http://schemas.openxmlformats.org/officeDocument/2006/relationships/hyperlink" Target="https://glaad.org/communities-of-color-celebrate-glaads-2024-spirit-day/" TargetMode="External"/><Relationship Id="rId13" Type="http://schemas.openxmlformats.org/officeDocument/2006/relationships/hyperlink" Target="https://glaad.org/releases/glaads-spirit-day-sends-united-message-support-and-acceptance-lgbtq-youth-around-world/" TargetMode="External"/><Relationship Id="rId14" Type="http://schemas.openxmlformats.org/officeDocument/2006/relationships/hyperlink" Target="https://glaad.org/the-city-of-atlanta-goes-purple-for-spirit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