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Trump State of the Union LGBTQ rhetoric faces fresh scrutiny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Reporters covering Donald Trump’s 2026 State of the Union address are being urged to fact-check repeated claims about transgender people, as LGBTQ advocates point to polling, election results and the administration’s record. The intervention matters because culture-war talking points can crowd out issues Americans say affect their daily lives most.</w:t>
      </w:r>
      <w:r/>
    </w:p>
    <w:p>
      <w:pPr>
        <w:pStyle w:val="Heading2"/>
      </w:pPr>
      <w:r>
        <w:t>Essential Takeaways</w:t>
      </w:r>
      <w:r/>
      <w:r/>
    </w:p>
    <w:p>
      <w:pPr>
        <w:pStyle w:val="ListBullet"/>
        <w:spacing w:line="240" w:lineRule="auto"/>
        <w:ind w:left="720"/>
      </w:pPr>
      <w:r/>
      <w:r>
        <w:rPr>
          <w:b/>
        </w:rPr>
        <w:t>A repeated slogan:</w:t>
      </w:r>
      <w:r>
        <w:t xml:space="preserve"> GLAAD says Trump has used “transgender for everybody” or similar wording at least 50 times since January 2025.</w:t>
      </w:r>
      <w:r/>
    </w:p>
    <w:p>
      <w:pPr>
        <w:pStyle w:val="ListBullet"/>
        <w:spacing w:line="240" w:lineRule="auto"/>
        <w:ind w:left="720"/>
      </w:pPr>
      <w:r/>
      <w:r>
        <w:rPr>
          <w:b/>
        </w:rPr>
        <w:t>A wider record:</w:t>
      </w:r>
      <w:r>
        <w:t xml:space="preserve"> Its tracker counts at least 470 policies and statements targeting LGBTQ Americans.</w:t>
      </w:r>
      <w:r/>
    </w:p>
    <w:p>
      <w:pPr>
        <w:pStyle w:val="ListBullet"/>
        <w:spacing w:line="240" w:lineRule="auto"/>
        <w:ind w:left="720"/>
      </w:pPr>
      <w:r/>
      <w:r>
        <w:rPr>
          <w:b/>
        </w:rPr>
        <w:t>Public priorities differ:</w:t>
      </w:r>
      <w:r>
        <w:t xml:space="preserve"> Transgender issues ranked last among more than 20 concerns for 2024 voters, while affordability remained a leading worry.</w:t>
      </w:r>
      <w:r/>
    </w:p>
    <w:p>
      <w:pPr>
        <w:pStyle w:val="ListBullet"/>
        <w:spacing w:line="240" w:lineRule="auto"/>
        <w:ind w:left="720"/>
      </w:pPr>
      <w:r/>
      <w:r>
        <w:rPr>
          <w:b/>
        </w:rPr>
        <w:t>Election warning:</w:t>
      </w:r>
      <w:r>
        <w:t xml:space="preserve"> Candidates who centred campaigns on attacking transgender people lost prominent 2025 races in several states.</w:t>
      </w:r>
      <w:r/>
    </w:p>
    <w:p>
      <w:pPr>
        <w:pStyle w:val="ListBullet"/>
        <w:spacing w:line="240" w:lineRule="auto"/>
        <w:ind w:left="720"/>
      </w:pPr>
      <w:r/>
      <w:r>
        <w:rPr>
          <w:b/>
        </w:rPr>
        <w:t>Safety remains central:</w:t>
      </w:r>
      <w:r>
        <w:t xml:space="preserve"> Supportive schools are associated with less bullying, violence and suicidal ideation among LGBTQ pupils.</w:t>
      </w:r>
      <w:r/>
      <w:r/>
    </w:p>
    <w:p>
      <w:pPr>
        <w:pStyle w:val="Heading2"/>
      </w:pPr>
      <w:r>
        <w:t>Why reporters are being asked to add context</w:t>
      </w:r>
      <w:r/>
    </w:p>
    <w:p>
      <w:r/>
      <w:r>
        <w:t>The phrase “transgender for everybody” has appeared in settings far removed from LGBTQ policy, including discussions about tariffs, immigration, judicial nominations and government shutdowns. That repetition is the heart of GLAAD’s warning: without context, a slogan can sound like a policy argument when it may simply be a political diversion.</w:t>
      </w:r>
      <w:r/>
    </w:p>
    <w:p>
      <w:r/>
      <w:r>
        <w:t xml:space="preserve">The organisation’s Trump Accountability Tracker records at least 470 policies and statements it describes as targeting LGBTQ Americans. It says the president has mentioned the phrase, or a close variation, at least 50 times since returning to office in January 2025. GLAAD’s fact sheet is designed to give journalists a ready-made route back to evidence and specifics. </w:t>
      </w:r>
      <w:hyperlink r:id="rId9">
        <w:r>
          <w:rPr>
            <w:color w:val="0000EE"/>
            <w:u w:val="single"/>
          </w:rPr>
          <w:t>[2]</w:t>
        </w:r>
      </w:hyperlink>
      <w:r/>
    </w:p>
    <w:p>
      <w:r/>
      <w:r>
        <w:t xml:space="preserve">That context will matter during an address built for headline moments. Axios reported that the 2026 speech drew attention for its length, while another analysis highlighted several of the evening’s most consequential exchanges and themes. The longer the stage time, the more room there is for familiar talking points to shape the news cycle. </w:t>
      </w:r>
      <w:hyperlink r:id="rId10">
        <w:r>
          <w:rPr>
            <w:color w:val="0000EE"/>
            <w:u w:val="single"/>
          </w:rPr>
          <w:t>[3]</w:t>
        </w:r>
      </w:hyperlink>
      <w:r>
        <w:t xml:space="preserve">, </w:t>
      </w:r>
      <w:hyperlink r:id="rId11">
        <w:r>
          <w:rPr>
            <w:color w:val="0000EE"/>
            <w:u w:val="single"/>
          </w:rPr>
          <w:t>[4]</w:t>
        </w:r>
      </w:hyperlink>
      <w:r/>
    </w:p>
    <w:p>
      <w:pPr>
        <w:pStyle w:val="Heading2"/>
      </w:pPr>
      <w:r>
        <w:t>The numbers behind the political argument</w:t>
      </w:r>
      <w:r/>
    </w:p>
    <w:p>
      <w:r/>
      <w:r>
        <w:t>GLAAD contrasts the repeated transgender references with fewer than 25 mentions of “affordability” across presidential remarks since January 2025, most of them used to criticise opponents rather than outline solutions. That comparison is politically pointed, but it reflects a broader question: what does a government choose to emphasise when household costs remain a daily pressure?</w:t>
      </w:r>
      <w:r/>
    </w:p>
    <w:p>
      <w:r/>
      <w:r>
        <w:t xml:space="preserve">Polling cited by GLAAD suggests many Americans don't think enough attention is being paid to their most important concerns. A CNN poll put Trump's approval rating at 36% and found that 68% of respondents believed he hadn't focused sufficiently on the country's key problems. </w:t>
      </w:r>
      <w:hyperlink r:id="rId9">
        <w:r>
          <w:rPr>
            <w:color w:val="0000EE"/>
            <w:u w:val="single"/>
          </w:rPr>
          <w:t>[2]</w:t>
        </w:r>
      </w:hyperlink>
      <w:r/>
    </w:p>
    <w:p>
      <w:r/>
      <w:r>
        <w:t xml:space="preserve">The organisation also points to RealClearPolling figures showing stronger support for policies protecting LGBTQ people than approval of the president's handling of the economy, immigration, crime or foreign policy. Those figures don't mean every voter ranks LGBTQ rights above prices or jobs, but they do challenge the idea that attacks on transgender people are automatically a winning 80/20 issue. </w:t>
      </w:r>
      <w:hyperlink r:id="rId9">
        <w:r>
          <w:rPr>
            <w:color w:val="0000EE"/>
            <w:u w:val="single"/>
          </w:rPr>
          <w:t>[2]</w:t>
        </w:r>
      </w:hyperlink>
      <w:r/>
    </w:p>
    <w:p>
      <w:pPr>
        <w:pStyle w:val="Heading2"/>
      </w:pPr>
      <w:r>
        <w:t>Voters have shown what they want to discuss</w:t>
      </w:r>
      <w:r/>
    </w:p>
    <w:p>
      <w:r/>
      <w:r>
        <w:t xml:space="preserve">The 2025 elections offered a useful test of that strategy. According to GLAAD, pro-equality candidates won high-profile contests in Virginia, New Jersey, Wisconsin and Nebraska, while voters repeatedly cited prices and the cost of living as bigger motivations than campaigns focused on transgender people. </w:t>
      </w:r>
      <w:hyperlink r:id="rId9">
        <w:r>
          <w:rPr>
            <w:color w:val="0000EE"/>
            <w:u w:val="single"/>
          </w:rPr>
          <w:t>[2]</w:t>
        </w:r>
      </w:hyperlink>
      <w:r/>
    </w:p>
    <w:p>
      <w:r/>
      <w:r>
        <w:t xml:space="preserve">Virginia provided the clearest example. GLAAD says the Republican candidate and allied anti-transgender groups spent more than half of the campaign budget on adverts attacking support for transgender people, yet the candidate lost by 15 percentage points to Abigail Spanberger. Spanberger is due to deliver the Democratic response to the State of the Union. </w:t>
      </w:r>
      <w:hyperlink r:id="rId9">
        <w:r>
          <w:rPr>
            <w:color w:val="0000EE"/>
            <w:u w:val="single"/>
          </w:rPr>
          <w:t>[2]</w:t>
        </w:r>
      </w:hyperlink>
      <w:r/>
    </w:p>
    <w:p>
      <w:r/>
      <w:r>
        <w:t xml:space="preserve">That doesn't make the issue irrelevant, especially for transgender people and families directly affected by policy. It does suggest that political messaging can feel louder inside campaign advertising and online debate than it does in most voters' everyday priorities. Democrats' decision to boycott or skip parts of the address added another layer of political theatre around the speech, even as both parties competed for attention. </w:t>
      </w:r>
      <w:hyperlink r:id="rId12">
        <w:r>
          <w:rPr>
            <w:color w:val="0000EE"/>
            <w:u w:val="single"/>
          </w:rPr>
          <w:t>[5]</w:t>
        </w:r>
      </w:hyperlink>
      <w:r/>
    </w:p>
    <w:p>
      <w:pPr>
        <w:pStyle w:val="Heading2"/>
      </w:pPr>
      <w:r>
        <w:t>What the policy debate leaves out</w:t>
      </w:r>
      <w:r/>
    </w:p>
    <w:p>
      <w:r/>
      <w:r>
        <w:t xml:space="preserve">The fact sheet argues that health care for transgender people is supported by every major medical association. It also stresses that support for transgender young people can include ordinary, non-invasive measures such as using a chosen name, respecting pronouns and allowing affirming clothing or hairstyles. These details can disappear when the debate is reduced to dramatic claims about medicine or schools. </w:t>
      </w:r>
      <w:hyperlink r:id="rId9">
        <w:r>
          <w:rPr>
            <w:color w:val="0000EE"/>
            <w:u w:val="single"/>
          </w:rPr>
          <w:t>[2]</w:t>
        </w:r>
      </w:hyperlink>
      <w:r/>
    </w:p>
    <w:p>
      <w:r/>
      <w:r>
        <w:t xml:space="preserve">GLAAD cites research showing that supportive environments improve mental and physical health, as well as academic outcomes, for LGBTQ pupils. It says 25% of transgender and questioning students missed school because they felt unsafe during the previous 30 days, compared with 8% of cisgender boys and 15% of cisgender girls. </w:t>
      </w:r>
      <w:hyperlink r:id="rId9">
        <w:r>
          <w:rPr>
            <w:color w:val="0000EE"/>
            <w:u w:val="single"/>
          </w:rPr>
          <w:t>[2]</w:t>
        </w:r>
      </w:hyperlink>
      <w:r/>
    </w:p>
    <w:p>
      <w:r/>
      <w:r>
        <w:t xml:space="preserve">The organisation also points to 2024 CDC research linking supportive school policies and inclusive activities with lower levels of bullying, violence and suicidal thoughts for LGBTQ young people. For parents and teachers, the practical takeaway is less about slogans and more about whether a school feels safe, calm and welcoming when the doors open each morning. </w:t>
      </w:r>
      <w:hyperlink r:id="rId9">
        <w:r>
          <w:rPr>
            <w:color w:val="0000EE"/>
            <w:u w:val="single"/>
          </w:rPr>
          <w:t>[2]</w:t>
        </w:r>
      </w:hyperlink>
      <w:r/>
    </w:p>
    <w:p>
      <w:pPr>
        <w:pStyle w:val="Heading2"/>
      </w:pPr>
      <w:r>
        <w:t>A record of legal and social consequences</w:t>
      </w:r>
      <w:r/>
    </w:p>
    <w:p>
      <w:r/>
      <w:r>
        <w:t xml:space="preserve">The administration's LGBTQ policies have faced challenges in several federal courts, according to GLAAD. The organisation lists disputes over transgender military service, identity documents, government website content, conversion practices, funding threats and access to mental-health services, among other measures. </w:t>
      </w:r>
      <w:hyperlink r:id="rId9">
        <w:r>
          <w:rPr>
            <w:color w:val="0000EE"/>
            <w:u w:val="single"/>
          </w:rPr>
          <w:t>[2]</w:t>
        </w:r>
      </w:hyperlink>
      <w:r/>
    </w:p>
    <w:p>
      <w:r/>
      <w:r>
        <w:t xml:space="preserve">GLAAD's ALERT Desk recorded more than 1,042 incidents targeting LGBTQ people across the United States in 2025, with over half aimed specifically at transgender and gender-nonconforming people. It says that represented a 10% increase from the previous year. Those figures give the speech's rhetoric a less abstract backdrop: language from national leaders can land in schools, workplaces and public spaces. </w:t>
      </w:r>
      <w:hyperlink r:id="rId9">
        <w:r>
          <w:rPr>
            <w:color w:val="0000EE"/>
            <w:u w:val="single"/>
          </w:rPr>
          <w:t>[2]</w:t>
        </w:r>
      </w:hyperlink>
      <w:r/>
    </w:p>
    <w:p>
      <w:r/>
      <w:r>
        <w:t xml:space="preserve">Coverage of the address will inevitably focus on the sharpest lines, the longest applause and the most visible walkouts. Axios reported on the speech's key moments, while its reporting on Democratic absences captured the surrounding partisan conflict. For viewers, the most useful habit may be a simple one: listen for the claim, then ask what evidence, policy detail or measurable outcome sits behind it. </w:t>
      </w:r>
      <w:hyperlink r:id="rId11">
        <w:r>
          <w:rPr>
            <w:color w:val="0000EE"/>
            <w:u w:val="single"/>
          </w:rPr>
          <w:t>[4]</w:t>
        </w:r>
      </w:hyperlink>
      <w:r>
        <w:t xml:space="preserve">, </w:t>
      </w:r>
      <w:hyperlink r:id="rId12">
        <w:r>
          <w:rPr>
            <w:color w:val="0000EE"/>
            <w:u w:val="single"/>
          </w:rPr>
          <w:t>[5]</w:t>
        </w:r>
      </w:hyperlink>
      <w:r/>
    </w:p>
    <w:p>
      <w:r/>
      <w:r>
        <w:t>A State of the Union speech is designed to persuade, but voters still have to live with the consequences. The facts around transgender people deserve more than a punchline or a passing reference.</w:t>
      </w:r>
      <w:r/>
    </w:p>
    <w:p>
      <w:r/>
      <w:r>
        <w:t>Explore the evidence behind the rhetoric before accepting the headline.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12">
        <w:r>
          <w:rPr>
            <w:color w:val="0000EE"/>
            <w:u w:val="single"/>
          </w:rPr>
          <w:t>[5]</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https://glaad.org/fact-sheet-for-reporters-challenging-transgender-for-everybody-rhetoric-at-state-of-the-union/</w:t>
        </w:r>
      </w:hyperlink>
      <w:r>
        <w:t xml:space="preserve"> - Please view link - unable to able to access data</w:t>
      </w:r>
      <w:r/>
    </w:p>
    <w:p>
      <w:pPr>
        <w:pStyle w:val="ListNumber"/>
        <w:spacing w:line="240" w:lineRule="auto"/>
        <w:ind w:left="720"/>
      </w:pPr>
      <w:r/>
      <w:hyperlink r:id="rId9">
        <w:r>
          <w:rPr>
            <w:color w:val="0000EE"/>
            <w:u w:val="single"/>
          </w:rPr>
          <w:t>https://glaad.org/fact-sheet-for-reporters-challenging-transgender-for-everybody-rhetoric-at-state-of-the-union/</w:t>
        </w:r>
      </w:hyperlink>
      <w:r>
        <w:t xml:space="preserve"> - GLAAD released a fact sheet ahead of President Trump's 2026 State of the Union address, urging reporters to provide context to his remarks about LGBTQ people. The fact sheet highlights the Trump Accountability Tracker, which documents at least 470 policies and statements targeting LGBTQ Americans, including 50 instances of President Trump mentioning 'transgender for everybody' since January 2025. The fact sheet also discusses public opinion polls, voter behaviour in recent elections, and the administration's legal battles against LGBTQ rights.</w:t>
      </w:r>
      <w:r/>
    </w:p>
    <w:p>
      <w:pPr>
        <w:pStyle w:val="ListNumber"/>
        <w:spacing w:line="240" w:lineRule="auto"/>
        <w:ind w:left="720"/>
      </w:pPr>
      <w:r/>
      <w:hyperlink r:id="rId10">
        <w:r>
          <w:rPr>
            <w:color w:val="0000EE"/>
            <w:u w:val="single"/>
          </w:rPr>
          <w:t>https://www.axios.com/2026/02/24/trump-state-of-the-union-length-record</w:t>
        </w:r>
      </w:hyperlink>
      <w:r>
        <w:t xml:space="preserve"> - President Trump's 2026 State of the Union address set a new record as the longest in history, lasting 108 minutes—eight minutes longer than his previous 100-minute address in 2025. This trend of extended speeches reflects not only the content but also frequent audience reactions like applause and heckling. Although Trump mentioned a focus on pressing economic issues such as affordability, his speech largely centered on topics like immigration and tariffs. His 2025 address contained approximately 9,906 words, surpassing former President Biden’s 2023 record by 700 words.</w:t>
      </w:r>
      <w:r/>
    </w:p>
    <w:p>
      <w:pPr>
        <w:pStyle w:val="ListNumber"/>
        <w:spacing w:line="240" w:lineRule="auto"/>
        <w:ind w:left="720"/>
      </w:pPr>
      <w:r/>
      <w:hyperlink r:id="rId11">
        <w:r>
          <w:rPr>
            <w:color w:val="0000EE"/>
            <w:u w:val="single"/>
          </w:rPr>
          <w:t>https://www.axios.com/2026/02/25/2026-state-of-the-union-trump-key-moments</w:t>
        </w:r>
      </w:hyperlink>
      <w:r>
        <w:t xml:space="preserve"> - President Trump's 2026 State of the Union address was marked by strong political contrasts, emotionally charged moments, and vocal reactions from both supporters and detractors in Congress. The 108-minute speech was met with notable disruptions, as several Democrats heckled or shouted objections, despite a significant number of members being absent. Five standout moments included: 1. A tense exchange where Trump told hecklers to be 'ashamed of themselves' after stating that protecting American citizens, not illegal immigrants, was the government’s first duty. 2. Trump distributed several high-profile honors, including awarding the Presidential Medal of Freedom to U.S. hockey goalie Connor Hellebuyck and honoring fallen soldier Sarah Beckstrom and other service members with Purple Hearts and Congressional Medals of Honor. 3. The gold medal-winning U.S. men's hockey team received prolonged applause during a VIP entrance, though controversy surrounded Trump’s earlier comments about also inviting the women’s team. 4. Representative Al Green made a striking protest by holding a sign reading 'BLACK PEOPLE AREN’T APES!,' responding to a racist video clip posted on Trump’s Truth Social platform earlier in the month. 5. Trump criticized the Supreme Court for overturning many of his tariffs, expressing disappointment with the ruling.</w:t>
      </w:r>
      <w:r/>
    </w:p>
    <w:p>
      <w:pPr>
        <w:pStyle w:val="ListNumber"/>
        <w:spacing w:line="240" w:lineRule="auto"/>
        <w:ind w:left="720"/>
      </w:pPr>
      <w:r/>
      <w:hyperlink r:id="rId12">
        <w:r>
          <w:rPr>
            <w:color w:val="0000EE"/>
            <w:u w:val="single"/>
          </w:rPr>
          <w:t>https://www.axios.com/2026/02/25/democrats-boycott-skip-trump-state-of-the-union</w:t>
        </w:r>
      </w:hyperlink>
      <w:r>
        <w:t xml:space="preserve"> - Around half of the Democratic lawmakers in Congress skipped President Trump's State of the Union address on Tuesday, according to a tally by Axios. Approximately 20 Senate Democrats and just under 110 House Democrats were present at the start of the speech. This widespread boycott illustrates a significant shift in American political norms, as Democratic grassroots movements have pushed lawmakers to adopt a more partisan and confrontational stance against Republicans. In addition to skipping the event, several Democrats organized or attended alternative anti-Trump events, such as the 'People's State of the Union' held on the National Mall. Some attendees, like Representative Bill Foster of Illinois, even walked out during the address, with Foster leaving about 45 minutes after it began. This coordinated action reflects deep partisan divides and increasing political polarization in the U.S.</w:t>
      </w:r>
      <w:r/>
    </w:p>
    <w:p>
      <w:pPr>
        <w:pStyle w:val="ListNumber"/>
        <w:spacing w:line="240" w:lineRule="auto"/>
        <w:ind w:left="720"/>
      </w:pPr>
      <w:r/>
      <w:hyperlink r:id="rId13">
        <w:r>
          <w:rPr>
            <w:color w:val="0000EE"/>
            <w:u w:val="single"/>
          </w:rPr>
          <w:t>https://www.youtube.com/watch?v=aewmrwQZe3c</w:t>
        </w:r>
      </w:hyperlink>
      <w:r>
        <w:t xml:space="preserve"> - This video features President Trump's 2026 State of the Union address, which set a new record as the longest in history, lasting 108 minutes. The address covers various topics, including immigration, tariffs, and the administration's policies. The video provides a comprehensive view of the speech, highlighting key moments and reactions from both supporters and detractors in Congress.</w:t>
      </w:r>
      <w:r/>
    </w:p>
    <w:p>
      <w:pPr>
        <w:pStyle w:val="ListNumber"/>
        <w:spacing w:line="240" w:lineRule="auto"/>
        <w:ind w:left="720"/>
      </w:pPr>
      <w:r/>
      <w:hyperlink r:id="rId14">
        <w:r>
          <w:rPr>
            <w:color w:val="0000EE"/>
            <w:u w:val="single"/>
          </w:rPr>
          <w:t>https://www.youtube.com/watch?v=P4X9vKExyd4</w:t>
        </w:r>
      </w:hyperlink>
      <w:r>
        <w:t xml:space="preserve"> - PBS NewsHour presents key moments from President Trump's 2026 State of the Union address, which lasted nearly 108 minutes. The video highlights significant events during the speech, including the President's remarks on various policy issues and interactions with members of Congress. It provides a concise overview of the address, capturing the most notable moments and reactions.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fact-sheet-for-reporters-challenging-transgender-for-everybody-rhetoric-at-state-of-the-union/" TargetMode="External"/><Relationship Id="rId10" Type="http://schemas.openxmlformats.org/officeDocument/2006/relationships/hyperlink" Target="https://www.axios.com/2026/02/24/trump-state-of-the-union-length-record" TargetMode="External"/><Relationship Id="rId11" Type="http://schemas.openxmlformats.org/officeDocument/2006/relationships/hyperlink" Target="https://www.axios.com/2026/02/25/2026-state-of-the-union-trump-key-moments" TargetMode="External"/><Relationship Id="rId12" Type="http://schemas.openxmlformats.org/officeDocument/2006/relationships/hyperlink" Target="https://www.axios.com/2026/02/25/democrats-boycott-skip-trump-state-of-the-union" TargetMode="External"/><Relationship Id="rId13" Type="http://schemas.openxmlformats.org/officeDocument/2006/relationships/hyperlink" Target="https://www.youtube.com/watch?v=aewmrwQZe3c" TargetMode="External"/><Relationship Id="rId14" Type="http://schemas.openxmlformats.org/officeDocument/2006/relationships/hyperlink" Target="https://www.youtube.com/watch?v=P4X9vKExyd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