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National Coming Out Day: History, Meaning and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across the US mark National Coming Out Day on 11 October with stories, education and LGBTQ+ solidarity. The annual observance matters because coming out remains deeply personal: for some, it's joyful and freeing, while for others, safety and privacy must come first.</w:t>
      </w:r>
      <w:r/>
    </w:p>
    <w:p>
      <w:pPr>
        <w:pStyle w:val="Heading2"/>
      </w:pPr>
      <w:r>
        <w:t>Essential Takeaways</w:t>
      </w:r>
      <w:r/>
      <w:r/>
    </w:p>
    <w:p>
      <w:pPr>
        <w:pStyle w:val="ListBullet"/>
        <w:spacing w:line="240" w:lineRule="auto"/>
        <w:ind w:left="720"/>
      </w:pPr>
      <w:r/>
      <w:r>
        <w:rPr>
          <w:b/>
        </w:rPr>
        <w:t>Marked annually:</w:t>
      </w:r>
      <w:r>
        <w:t xml:space="preserve"> National Coming Out Day takes place on 11 October.</w:t>
      </w:r>
      <w:r/>
    </w:p>
    <w:p>
      <w:pPr>
        <w:pStyle w:val="ListBullet"/>
        <w:spacing w:line="240" w:lineRule="auto"/>
        <w:ind w:left="720"/>
      </w:pPr>
      <w:r/>
      <w:r>
        <w:rPr>
          <w:b/>
        </w:rPr>
        <w:t>Founded in 1988:</w:t>
      </w:r>
      <w:r>
        <w:t xml:space="preserve"> The observance was created by Richard Eichberg and Jean O'Leary.</w:t>
      </w:r>
      <w:r/>
    </w:p>
    <w:p>
      <w:pPr>
        <w:pStyle w:val="ListBullet"/>
        <w:spacing w:line="240" w:lineRule="auto"/>
        <w:ind w:left="720"/>
      </w:pPr>
      <w:r/>
      <w:r>
        <w:rPr>
          <w:b/>
        </w:rPr>
        <w:t>Rooted in protest:</w:t>
      </w:r>
      <w:r>
        <w:t xml:space="preserve"> Its date recalls a major 1987 march for lesbian and gay rights.</w:t>
      </w:r>
      <w:r/>
    </w:p>
    <w:p>
      <w:pPr>
        <w:pStyle w:val="ListBullet"/>
        <w:spacing w:line="240" w:lineRule="auto"/>
        <w:ind w:left="720"/>
      </w:pPr>
      <w:r/>
      <w:r>
        <w:rPr>
          <w:b/>
        </w:rPr>
        <w:t>A personal choice:</w:t>
      </w:r>
      <w:r>
        <w:t xml:space="preserve"> Coming out should happen only when someone feels ready and safe.</w:t>
      </w:r>
      <w:r/>
    </w:p>
    <w:p>
      <w:pPr>
        <w:pStyle w:val="ListBullet"/>
        <w:spacing w:line="240" w:lineRule="auto"/>
        <w:ind w:left="720"/>
      </w:pPr>
      <w:r/>
      <w:r>
        <w:rPr>
          <w:b/>
        </w:rPr>
        <w:t>More than celebration:</w:t>
      </w:r>
      <w:r>
        <w:t xml:space="preserve"> The day also highlights ongoing discrimination, health concerns and the value of support.</w:t>
      </w:r>
      <w:r/>
      <w:r/>
    </w:p>
    <w:p>
      <w:pPr>
        <w:pStyle w:val="Heading2"/>
      </w:pPr>
      <w:r>
        <w:t>Why National Coming Out Day still matters</w:t>
      </w:r>
      <w:r/>
    </w:p>
    <w:p>
      <w:r/>
      <w:r>
        <w:t xml:space="preserve">National Coming Out Day puts visibility at the centre of the LGBTQ+ calendar. It recognises the courage involved in sharing an identity, while also making space for people who aren't ready, willing or able to do so. As Columbia Psychiatry explains, coming out isn't one dramatic moment but often a long, changing process. </w:t>
      </w:r>
      <w:hyperlink r:id="rId9">
        <w:r>
          <w:rPr>
            <w:color w:val="0000EE"/>
            <w:u w:val="single"/>
          </w:rPr>
          <w:t>[4]</w:t>
        </w:r>
      </w:hyperlink>
      <w:r/>
    </w:p>
    <w:p>
      <w:r/>
      <w:r>
        <w:t xml:space="preserve">That distinction is important. A cheerful social-media post might look effortless, but behind it can sit years of uncertainty, family conversations and worries about work, housing or personal safety. According to UCLA Health, the experience can bring relief and connection, but it can also expose people to real emotional and practical risks. </w:t>
      </w:r>
      <w:hyperlink r:id="rId10">
        <w:r>
          <w:rPr>
            <w:color w:val="0000EE"/>
            <w:u w:val="single"/>
          </w:rPr>
          <w:t>[6]</w:t>
        </w:r>
      </w:hyperlink>
      <w:r/>
    </w:p>
    <w:p>
      <w:pPr>
        <w:pStyle w:val="Heading2"/>
      </w:pPr>
      <w:r>
        <w:t>The 1988 origins behind the date</w:t>
      </w:r>
      <w:r/>
    </w:p>
    <w:p>
      <w:r/>
      <w:r>
        <w:t xml:space="preserve">The observance was founded in 1988 by psychologist Richard Eichberg and gay rights activist Jean O'Leary. Its date was chosen to echo the second anniversary of the 1987 March on Washington for Lesbian and Gay Rights, a major demonstration that demanded attention to LGBTQ+ rights and the AIDS crisis. </w:t>
      </w:r>
      <w:hyperlink r:id="rId11">
        <w:r>
          <w:rPr>
            <w:color w:val="0000EE"/>
            <w:u w:val="single"/>
          </w:rPr>
          <w:t>[5]</w:t>
        </w:r>
      </w:hyperlink>
      <w:r/>
    </w:p>
    <w:p>
      <w:r/>
      <w:r>
        <w:t xml:space="preserve">That history gives the day a sharper edge than its colourful celebrations might suggest. It grew from activism, grief and demands for political recognition, not simply from a desire for greater visibility. The Human Rights Campaign has continued to describe National Coming Out Day as a moment to recognise both personal bravery and collective progress. </w:t>
      </w:r>
      <w:hyperlink r:id="rId12">
        <w:r>
          <w:rPr>
            <w:color w:val="0000EE"/>
            <w:u w:val="single"/>
          </w:rPr>
          <w:t>[2]</w:t>
        </w:r>
      </w:hyperlink>
      <w:r/>
    </w:p>
    <w:p>
      <w:pPr>
        <w:pStyle w:val="Heading2"/>
      </w:pPr>
      <w:r>
        <w:t>Coming out looks different for everyone</w:t>
      </w:r>
      <w:r/>
    </w:p>
    <w:p>
      <w:r/>
      <w:r>
        <w:t xml:space="preserve">There isn't a correct script for coming out. Someone might tell a trusted friend, join an LGBTQ+ group, share their identity online or simply begin using language that feels more truthful. Others may choose not to disclose at all, especially if they depend on unsupportive relatives or face hostility at school, work or home. </w:t>
      </w:r>
      <w:hyperlink r:id="rId9">
        <w:r>
          <w:rPr>
            <w:color w:val="0000EE"/>
            <w:u w:val="single"/>
          </w:rPr>
          <w:t>[4]</w:t>
        </w:r>
      </w:hyperlink>
      <w:r/>
    </w:p>
    <w:p>
      <w:r/>
      <w:r>
        <w:t xml:space="preserve">Supporters can help by listening without taking over. Avoid pressing for details, outing someone to others or treating a disclosure as gossip. A calm response, practical reassurance and respect for confidentiality can make a surprisingly powerful difference, particularly when the person is nervous. </w:t>
      </w:r>
      <w:hyperlink r:id="rId10">
        <w:r>
          <w:rPr>
            <w:color w:val="0000EE"/>
            <w:u w:val="single"/>
          </w:rPr>
          <w:t>[6]</w:t>
        </w:r>
      </w:hyperlink>
      <w:r/>
    </w:p>
    <w:p>
      <w:pPr>
        <w:pStyle w:val="Heading2"/>
      </w:pPr>
      <w:r>
        <w:t>Celebration, awareness and the work still ahead</w:t>
      </w:r>
      <w:r/>
    </w:p>
    <w:p>
      <w:r/>
      <w:r>
        <w:t xml:space="preserve">Events linked to National Coming Out Day can include talks, community gatherings, campaigns and marches. These moments offer visibility, but they also remind people that acceptance isn't evenly shared. The Human Rights Campaign has used the occasion to highlight continuing discrimination and the importance of protecting LGBTQ+ people in public life. </w:t>
      </w:r>
      <w:hyperlink r:id="rId13">
        <w:r>
          <w:rPr>
            <w:color w:val="0000EE"/>
            <w:u w:val="single"/>
          </w:rPr>
          <w:t>[3]</w:t>
        </w:r>
      </w:hyperlink>
      <w:r/>
    </w:p>
    <w:p>
      <w:r/>
      <w:r>
        <w:t xml:space="preserve">The wider conversation has also changed. Visibility now happens through podcasts, television, workplaces and online communities, allowing people to find others who understand their experience. Still, digital openness can bring harassment and unwanted exposure, so privacy settings and careful boundaries remain sensible rather than gloomy. </w:t>
      </w:r>
      <w:hyperlink r:id="rId14">
        <w:r>
          <w:rPr>
            <w:color w:val="0000EE"/>
            <w:u w:val="single"/>
          </w:rPr>
          <w:t>[7]</w:t>
        </w:r>
      </w:hyperlink>
      <w:r/>
    </w:p>
    <w:p>
      <w:pPr>
        <w:pStyle w:val="Heading2"/>
      </w:pPr>
      <w:r>
        <w:t>How to offer meaningful support</w:t>
      </w:r>
      <w:r/>
    </w:p>
    <w:p>
      <w:r/>
      <w:r>
        <w:t xml:space="preserve">If someone comes out to you, start with a simple thank you for trusting you. Ask what support they want, keep their information private and let them decide who hears next. If they're facing rejection or threats, practical help, including a safe place to stay or contact with a specialist organisation, may matter more than a perfectly worded speech. </w:t>
      </w:r>
      <w:hyperlink r:id="rId10">
        <w:r>
          <w:rPr>
            <w:color w:val="0000EE"/>
            <w:u w:val="single"/>
          </w:rPr>
          <w:t>[6]</w:t>
        </w:r>
      </w:hyperlink>
      <w:r/>
    </w:p>
    <w:p>
      <w:r/>
      <w:r>
        <w:t xml:space="preserve">For anyone considering coming out, preparation can help. Think about who is likely to respond kindly, choose a setting where you can leave comfortably and keep essential contacts or documents accessible. There is no deadline, and staying private for now isn't a failure. As National Coming Out Day approaches, that message may be its most humane one. </w:t>
      </w:r>
      <w:hyperlink r:id="rId9">
        <w:r>
          <w:rPr>
            <w:color w:val="0000EE"/>
            <w:u w:val="single"/>
          </w:rPr>
          <w:t>[4]</w:t>
        </w:r>
      </w:hyperlink>
      <w:r/>
    </w:p>
    <w:p>
      <w:r/>
      <w:r>
        <w:t>It's a day for visibility, but also for choice, safety and solidarity.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2">
        <w:r>
          <w:rPr>
            <w:color w:val="0000EE"/>
            <w:u w:val="single"/>
          </w:rPr>
          <w:t>[2]</w:t>
        </w:r>
      </w:hyperlink>
      <w:r>
        <w:t xml:space="preserve">, </w:t>
      </w:r>
      <w:hyperlink r:id="rId9">
        <w:r>
          <w:rPr>
            <w:color w:val="0000EE"/>
            <w:u w:val="single"/>
          </w:rPr>
          <w:t>[4]</w:t>
        </w:r>
      </w:hyperlink>
      <w:r>
        <w:t xml:space="preserve">- Paragraph 2: </w:t>
      </w:r>
      <w:hyperlink r:id="rId10">
        <w:r>
          <w:rPr>
            <w:color w:val="0000EE"/>
            <w:u w:val="single"/>
          </w:rPr>
          <w:t>[6]</w:t>
        </w:r>
      </w:hyperlink>
      <w:r>
        <w:t xml:space="preserve">, </w:t>
      </w:r>
      <w:hyperlink r:id="rId9">
        <w:r>
          <w:rPr>
            <w:color w:val="0000EE"/>
            <w:u w:val="single"/>
          </w:rPr>
          <w:t>[4]</w:t>
        </w:r>
      </w:hyperlink>
      <w:r>
        <w:t xml:space="preserve">- Paragraph 3: </w:t>
      </w:r>
      <w:hyperlink r:id="rId11">
        <w:r>
          <w:rPr>
            <w:color w:val="0000EE"/>
            <w:u w:val="single"/>
          </w:rPr>
          <w:t>[5]</w:t>
        </w:r>
      </w:hyperlink>
      <w:r>
        <w:t xml:space="preserve">, </w:t>
      </w:r>
      <w:hyperlink r:id="rId12">
        <w:r>
          <w:rPr>
            <w:color w:val="0000EE"/>
            <w:u w:val="single"/>
          </w:rPr>
          <w:t>[2]</w:t>
        </w:r>
      </w:hyperlink>
      <w:r>
        <w:t xml:space="preserve">- Paragraph 4: </w:t>
      </w:r>
      <w:hyperlink r:id="rId9">
        <w:r>
          <w:rPr>
            <w:color w:val="0000EE"/>
            <w:u w:val="single"/>
          </w:rPr>
          <w:t>[4]</w:t>
        </w:r>
      </w:hyperlink>
      <w:r>
        <w:t xml:space="preserve">, </w:t>
      </w:r>
      <w:hyperlink r:id="rId10">
        <w:r>
          <w:rPr>
            <w:color w:val="0000EE"/>
            <w:u w:val="single"/>
          </w:rPr>
          <w:t>[6]</w:t>
        </w:r>
      </w:hyperlink>
      <w:r>
        <w:t xml:space="preserve">- Paragraph 5: </w:t>
      </w:r>
      <w:hyperlink r:id="rId13">
        <w:r>
          <w:rPr>
            <w:color w:val="0000EE"/>
            <w:u w:val="single"/>
          </w:rPr>
          <w:t>[3]</w:t>
        </w:r>
      </w:hyperlink>
      <w:r>
        <w:t xml:space="preserve">, </w:t>
      </w:r>
      <w:hyperlink r:id="rId14">
        <w:r>
          <w:rPr>
            <w:color w:val="0000EE"/>
            <w:u w:val="single"/>
          </w:rPr>
          <w:t>[7]</w:t>
        </w:r>
      </w:hyperlink>
      <w:r>
        <w:t xml:space="preserve">- Paragraph 6: </w:t>
      </w:r>
      <w:hyperlink r:id="rId10">
        <w:r>
          <w:rPr>
            <w:color w:val="0000EE"/>
            <w:u w:val="single"/>
          </w:rPr>
          <w:t>[6]</w:t>
        </w:r>
      </w:hyperlink>
      <w:r>
        <w:t xml:space="preserve">, </w:t>
      </w:r>
      <w:hyperlink r:id="rId9">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https://www.thereisadayforthat.com/holidays/usa/national-coming-out-day</w:t>
        </w:r>
      </w:hyperlink>
      <w:r>
        <w:t xml:space="preserve"> - Please view link - unable to able to access data</w:t>
      </w:r>
      <w:r/>
    </w:p>
    <w:p>
      <w:pPr>
        <w:pStyle w:val="ListNumber"/>
        <w:spacing w:line="240" w:lineRule="auto"/>
        <w:ind w:left="720"/>
      </w:pPr>
      <w:r/>
      <w:hyperlink r:id="rId12">
        <w:r>
          <w:rPr>
            <w:color w:val="0000EE"/>
            <w:u w:val="single"/>
          </w:rPr>
          <w:t>https://www.hrc.org/press-releases/human-rights-campaign-celebrates-courage-marks-37th-annual-national-coming-out-day</w:t>
        </w:r>
      </w:hyperlink>
      <w:r>
        <w:t xml:space="preserve"> - The Human Rights Campaign (HRC) celebrated the 37th annual National Coming Out Day on October 9, 2025. Amidst increased anti-LGBTQ+ rhetoric and harmful policies, HRC President Kelley Robinson highlighted the importance of living authentically and unapologetically. The event featured special guests from Hollywood, politics, and the LGBTQ+ community, aiming to inspire a weekend of action. Robinson emphasized that coming out is an act of defiance, especially when many LGBTQ+ individuals still face challenges in being open about their identities.</w:t>
      </w:r>
      <w:r/>
    </w:p>
    <w:p>
      <w:pPr>
        <w:pStyle w:val="ListNumber"/>
        <w:spacing w:line="240" w:lineRule="auto"/>
        <w:ind w:left="720"/>
      </w:pPr>
      <w:r/>
      <w:hyperlink r:id="rId13">
        <w:r>
          <w:rPr>
            <w:color w:val="0000EE"/>
            <w:u w:val="single"/>
          </w:rPr>
          <w:t>https://www.hrc.org/news/hrc-celebrates-31st-annual-national-coming-out-day</w:t>
        </w:r>
      </w:hyperlink>
      <w:r>
        <w:t xml:space="preserve"> - On October 11, 2019, the Human Rights Campaign (HRC) celebrated the 31st annual National Coming Out Day (NCOD). HRC President Alphonso David emphasized the significance of coming out in creating a safe world where LGBTQ+ individuals can live openly. He highlighted the ongoing challenges faced by the community, particularly transgender individuals of colour, and stressed the need for continued advocacy and support to address these issues at all levels of government and within communities.</w:t>
      </w:r>
      <w:r/>
    </w:p>
    <w:p>
      <w:pPr>
        <w:pStyle w:val="ListNumber"/>
        <w:spacing w:line="240" w:lineRule="auto"/>
        <w:ind w:left="720"/>
      </w:pPr>
      <w:r/>
      <w:hyperlink r:id="rId9">
        <w:r>
          <w:rPr>
            <w:color w:val="0000EE"/>
            <w:u w:val="single"/>
          </w:rPr>
          <w:t>https://www.columbiapsychiatry.org/news/key-things-know-about-national-coming-out-day</w:t>
        </w:r>
      </w:hyperlink>
      <w:r>
        <w:t xml:space="preserve"> - On October 11, 2018, the 30th anniversary of National Coming Out Day was observed. Founded in 1988 by gay rights activist Jean O’Leary and psychologist Dr. Robert Eichberg, the day commemorates the 1987 National March on Washington for Lesbian and Gay Rights. The observance aims to support LGBTQ+ individuals in their journey of self-disclosure, recognising that coming out is a personal and ongoing process that looks different for everyone.</w:t>
      </w:r>
      <w:r/>
    </w:p>
    <w:p>
      <w:pPr>
        <w:pStyle w:val="ListNumber"/>
        <w:spacing w:line="240" w:lineRule="auto"/>
        <w:ind w:left="720"/>
      </w:pPr>
      <w:r/>
      <w:hyperlink r:id="rId11">
        <w:r>
          <w:rPr>
            <w:color w:val="0000EE"/>
            <w:u w:val="single"/>
          </w:rPr>
          <w:t>https://www.dictionary.com/culture/historical-current-events/national-coming-out-day</w:t>
        </w:r>
      </w:hyperlink>
      <w:r>
        <w:t xml:space="preserve"> - National Coming Out Day, observed annually on October 11, is dedicated to supporting and celebrating the act of coming out—the process of publicly revealing one’s sexuality or gender identity. Established in 1988 by activists Richard Eichberg and Jean O’Leary, the day aims to create an environment where living openly and honestly is possible. It serves as a reminder of the importance of visibility and representation in fostering understanding, acceptance, and equity for the LGBTQ+ community.</w:t>
      </w:r>
      <w:r/>
    </w:p>
    <w:p>
      <w:pPr>
        <w:pStyle w:val="ListNumber"/>
        <w:spacing w:line="240" w:lineRule="auto"/>
        <w:ind w:left="720"/>
      </w:pPr>
      <w:r/>
      <w:hyperlink r:id="rId10">
        <w:r>
          <w:rPr>
            <w:color w:val="0000EE"/>
            <w:u w:val="single"/>
          </w:rPr>
          <w:t>https://www.uclahealth.org/news/article/national-coming-out-day-spotlights-the-challenges-and-wins-of-a-long-complex-journey</w:t>
        </w:r>
      </w:hyperlink>
      <w:r>
        <w:t xml:space="preserve"> - The first National Coming Out Day was observed on October 11, 1988, exactly a year after more than 500,000 people participated in the National March on Washington for Lesbian and Gay Rights. The day serves to draw global awareness to the celebrations and challenges surrounding the LGBTQ+ community’s experiences with disclosing sexual identity to family, friends, and the public. It highlights the importance of visibility and representation in fostering understanding, acceptance, and equity.</w:t>
      </w:r>
      <w:r/>
    </w:p>
    <w:p>
      <w:pPr>
        <w:pStyle w:val="ListNumber"/>
        <w:spacing w:line="240" w:lineRule="auto"/>
        <w:ind w:left="720"/>
      </w:pPr>
      <w:r/>
      <w:hyperlink r:id="rId14">
        <w:r>
          <w:rPr>
            <w:color w:val="0000EE"/>
            <w:u w:val="single"/>
          </w:rPr>
          <w:t>https://www.gay-mag.com/feature/national-coming-out-day-2026/</w:t>
        </w:r>
      </w:hyperlink>
      <w:r>
        <w:t xml:space="preserve"> - National Coming Out Day, observed on October 11, 2026, marks nearly four decades of inviting lesbian, gay, bisexual, trans, and queer people to share their identities at their own pace. The day commemorates the 1987 National March on Washington for Lesbian and Gay Rights, a pivotal event in the LGBTQ+ rights movement. The observance continues to be significant, especially in light of recent surveys indicating ongoing challenges and progress within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olumbiapsychiatry.org/news/key-things-know-about-national-coming-out-day" TargetMode="External"/><Relationship Id="rId10" Type="http://schemas.openxmlformats.org/officeDocument/2006/relationships/hyperlink" Target="https://www.uclahealth.org/news/article/national-coming-out-day-spotlights-the-challenges-and-wins-of-a-long-complex-journey" TargetMode="External"/><Relationship Id="rId11" Type="http://schemas.openxmlformats.org/officeDocument/2006/relationships/hyperlink" Target="https://www.dictionary.com/culture/historical-current-events/national-coming-out-day" TargetMode="External"/><Relationship Id="rId12" Type="http://schemas.openxmlformats.org/officeDocument/2006/relationships/hyperlink" Target="https://www.hrc.org/press-releases/human-rights-campaign-celebrates-courage-marks-37th-annual-national-coming-out-day" TargetMode="External"/><Relationship Id="rId13" Type="http://schemas.openxmlformats.org/officeDocument/2006/relationships/hyperlink" Target="https://www.hrc.org/news/hrc-celebrates-31st-annual-national-coming-out-day" TargetMode="External"/><Relationship Id="rId14" Type="http://schemas.openxmlformats.org/officeDocument/2006/relationships/hyperlink" Target="https://www.gay-mag.com/feature/national-coming-out-day-2026/" TargetMode="External"/><Relationship Id="rId15" Type="http://schemas.openxmlformats.org/officeDocument/2006/relationships/hyperlink" Target="https://www.thereisadayforthat.com/holidays/usa/national-coming-out-d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