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Matthew Lillard Addresses Cornell Rape Allegations and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Matthew Lillard has spoken publicly about allegations in a lawsuit involving Cornell University and seven fraternity members, while linking the debate to his support for trans and queer young people. His comments have reignited discussion about accountability, online “cancelling” and how institutions respond to allegations of sexual violence.</w:t>
      </w:r>
      <w:r/>
    </w:p>
    <w:p>
      <w:pPr>
        <w:pStyle w:val="Heading2"/>
      </w:pPr>
      <w:r>
        <w:t>Essential Takeaways</w:t>
      </w:r>
      <w:r/>
      <w:r/>
    </w:p>
    <w:p>
      <w:pPr>
        <w:pStyle w:val="ListBullet"/>
        <w:spacing w:line="240" w:lineRule="auto"/>
        <w:ind w:left="720"/>
      </w:pPr>
      <w:r/>
      <w:r>
        <w:rPr>
          <w:b/>
        </w:rPr>
        <w:t>Lillard’s message:</w:t>
      </w:r>
      <w:r>
        <w:t xml:space="preserve"> The actor connected the Cornell case with his advocacy for trans and queer children.</w:t>
      </w:r>
      <w:r/>
    </w:p>
    <w:p>
      <w:pPr>
        <w:pStyle w:val="ListBullet"/>
        <w:spacing w:line="240" w:lineRule="auto"/>
        <w:ind w:left="720"/>
      </w:pPr>
      <w:r/>
      <w:r>
        <w:rPr>
          <w:b/>
        </w:rPr>
        <w:t>The lawsuit:</w:t>
      </w:r>
      <w:r>
        <w:t xml:space="preserve"> An anonymous former student is suing Cornell and seven Chi Phi members over an alleged 2024 assault.</w:t>
      </w:r>
      <w:r/>
    </w:p>
    <w:p>
      <w:pPr>
        <w:pStyle w:val="ListBullet"/>
        <w:spacing w:line="240" w:lineRule="auto"/>
        <w:ind w:left="720"/>
      </w:pPr>
      <w:r/>
      <w:r>
        <w:rPr>
          <w:b/>
        </w:rPr>
        <w:t>University response:</w:t>
      </w:r>
      <w:r>
        <w:t xml:space="preserve"> The account says two fraternity members were expelled, while others received different disciplinary measures.</w:t>
      </w:r>
      <w:r/>
    </w:p>
    <w:p>
      <w:pPr>
        <w:pStyle w:val="ListBullet"/>
        <w:spacing w:line="240" w:lineRule="auto"/>
        <w:ind w:left="720"/>
      </w:pPr>
      <w:r/>
      <w:r>
        <w:rPr>
          <w:b/>
        </w:rPr>
        <w:t>Wider reaction:</w:t>
      </w:r>
      <w:r>
        <w:t xml:space="preserve"> Florence Pugh also expressed distress after reading about the allegations.</w:t>
      </w:r>
      <w:r/>
    </w:p>
    <w:p>
      <w:pPr>
        <w:pStyle w:val="ListBullet"/>
        <w:spacing w:line="240" w:lineRule="auto"/>
        <w:ind w:left="720"/>
      </w:pPr>
      <w:r/>
      <w:r>
        <w:rPr>
          <w:b/>
        </w:rPr>
        <w:t>Important context:</w:t>
      </w:r>
      <w:r>
        <w:t xml:space="preserve"> The claims remain allegations made in legal proceedings, not established findings of fact.</w:t>
      </w:r>
      <w:r/>
      <w:r/>
    </w:p>
    <w:p>
      <w:pPr>
        <w:pStyle w:val="Heading2"/>
      </w:pPr>
      <w:r>
        <w:t>Lillard puts support for queer young people at the centre</w:t>
      </w:r>
      <w:r/>
    </w:p>
    <w:p>
      <w:r/>
      <w:r>
        <w:t>Matthew Lillard has used a discussion about the Cornell lawsuit to return to a subject he has spoken about repeatedly: the safety and dignity of queer and trans children.</w:t>
      </w:r>
      <w:r/>
    </w:p>
    <w:p>
      <w:r/>
      <w:r>
        <w:t xml:space="preserve">Speaking on the </w:t>
      </w:r>
      <w:r>
        <w:rPr>
          <w:i/>
        </w:rPr>
        <w:t>I've Never Said This Before</w:t>
      </w:r>
      <w:r>
        <w:t xml:space="preserve"> podcast, the actor argued that the public conversation should also recognise the risks faced by young people outside the mainstream. According to the reported comments, he referred to a social media post comparing the number of people accused of rape at the university with the number of trans athletes competing in other sports.</w:t>
      </w:r>
      <w:r/>
    </w:p>
    <w:p>
      <w:r/>
      <w:r>
        <w:t>The comparison is deliberately provocative, but Lillard's broader point was about misplaced attention. He criticised what he described as the impulse to “cancel” people, while saying that those who feel like outsiders should be met with compassion. His remarks were reported by PinkNews and discussed alongside the wider reaction to the lawsuit. (</w:t>
      </w:r>
      <w:hyperlink r:id="rId9">
        <w:r>
          <w:rPr>
            <w:color w:val="0000EE"/>
            <w:u w:val="single"/>
          </w:rPr>
          <w:t>[2]</w:t>
        </w:r>
      </w:hyperlink>
      <w:r>
        <w:t xml:space="preserve">, </w:t>
      </w:r>
      <w:hyperlink r:id="rId10">
        <w:r>
          <w:rPr>
            <w:color w:val="0000EE"/>
            <w:u w:val="single"/>
          </w:rPr>
          <w:t>[3]</w:t>
        </w:r>
      </w:hyperlink>
      <w:r>
        <w:t>)</w:t>
      </w:r>
      <w:r/>
    </w:p>
    <w:p>
      <w:pPr>
        <w:pStyle w:val="Heading2"/>
      </w:pPr>
      <w:r>
        <w:t>What does the Cornell 7 lawsuit allege?</w:t>
      </w:r>
      <w:r/>
    </w:p>
    <w:p>
      <w:r/>
      <w:r>
        <w:t>The case centres on an anonymous former Cornell student, known in court documents as Jane Doe. She is suing the university and seven members of the Chi Phi fraternity over an alleged assault said to have taken place in 2024.</w:t>
      </w:r>
      <w:r/>
    </w:p>
    <w:p>
      <w:r/>
      <w:r>
        <w:t>According to reports from the Associated Press and other outlets, the claimant says she visited the fraternity house while intoxicated. She alleges that two members pressured her to take a substance presented as ketamine before sexually assaulting her.</w:t>
      </w:r>
      <w:r/>
    </w:p>
    <w:p>
      <w:r/>
      <w:r>
        <w:t>The lawsuit further alleges that a message was circulated in a fraternity Snapchat group describing her as “available for sex”, and that the assault continued for hours. These are serious claims, and the legal case will determine how the allegations are tested and answered. (</w:t>
      </w:r>
      <w:hyperlink r:id="rId10">
        <w:r>
          <w:rPr>
            <w:color w:val="0000EE"/>
            <w:u w:val="single"/>
          </w:rPr>
          <w:t>[3]</w:t>
        </w:r>
      </w:hyperlink>
      <w:r>
        <w:t xml:space="preserve">, </w:t>
      </w:r>
      <w:hyperlink r:id="rId11">
        <w:r>
          <w:rPr>
            <w:color w:val="0000EE"/>
            <w:u w:val="single"/>
          </w:rPr>
          <w:t>[4]</w:t>
        </w:r>
      </w:hyperlink>
      <w:r>
        <w:t>)</w:t>
      </w:r>
      <w:r/>
    </w:p>
    <w:p>
      <w:pPr>
        <w:pStyle w:val="Heading2"/>
      </w:pPr>
      <w:r>
        <w:t>Cornell discipline has become part of the debate</w:t>
      </w:r>
      <w:r/>
    </w:p>
    <w:p>
      <w:r/>
      <w:r>
        <w:t>The reported university investigation and subsequent punishments have added another layer to the story. The account says that, after the student reported the incident to university police, two of the seven accused fraternity members were expelled.</w:t>
      </w:r>
      <w:r/>
    </w:p>
    <w:p>
      <w:r/>
      <w:r>
        <w:t>Other alleged participants reportedly received sanctions including suspensions, educational workshops and written assignments. That range of outcomes has prompted questions about whether campus disciplinary systems deliver consequences that match the seriousness of alleged sexual violence.</w:t>
      </w:r>
      <w:r/>
    </w:p>
    <w:p>
      <w:r/>
      <w:r>
        <w:t>As The Week reported in its coverage of the case, the controversy has fed into a larger national argument about fraternity culture, institutional responsibility and the way universities handle complaints involving students. For readers, the distinction matters: disciplinary action by a university is separate from a criminal conviction, and the lawsuit's claims remain contested allegations. (</w:t>
      </w:r>
      <w:hyperlink r:id="rId11">
        <w:r>
          <w:rPr>
            <w:color w:val="0000EE"/>
            <w:u w:val="single"/>
          </w:rPr>
          <w:t>[4]</w:t>
        </w:r>
      </w:hyperlink>
      <w:r>
        <w:t xml:space="preserve">, </w:t>
      </w:r>
      <w:hyperlink r:id="rId12">
        <w:r>
          <w:rPr>
            <w:color w:val="0000EE"/>
            <w:u w:val="single"/>
          </w:rPr>
          <w:t>[6]</w:t>
        </w:r>
      </w:hyperlink>
      <w:r>
        <w:t>)</w:t>
      </w:r>
      <w:r/>
    </w:p>
    <w:p>
      <w:pPr>
        <w:pStyle w:val="Heading2"/>
      </w:pPr>
      <w:r>
        <w:t>Why celebrities are speaking out</w:t>
      </w:r>
      <w:r/>
    </w:p>
    <w:p>
      <w:r/>
      <w:r>
        <w:t xml:space="preserve">Lillard is best known for playing Stu Macher in </w:t>
      </w:r>
      <w:r>
        <w:rPr>
          <w:i/>
        </w:rPr>
        <w:t>Scream</w:t>
      </w:r>
      <w:r>
        <w:t xml:space="preserve"> and Shaggy Rogers in the live-action </w:t>
      </w:r>
      <w:r>
        <w:rPr>
          <w:i/>
        </w:rPr>
        <w:t>Scooby-Doo</w:t>
      </w:r>
      <w:r>
        <w:t xml:space="preserve"> films. He has also publicly supported LGBTQ+ young people and is the parent of a non-binary, queer child, giving his comments a personal as well as political dimension.</w:t>
      </w:r>
      <w:r/>
    </w:p>
    <w:p>
      <w:r/>
      <w:r>
        <w:t>Florence Pugh also reacted on Instagram after reading about the case. The actor described feeling uneasy, sick and anxious, saying she was processing the story while watching the public response around it.</w:t>
      </w:r>
      <w:r/>
    </w:p>
    <w:p>
      <w:r/>
      <w:r>
        <w:t>Celebrity statements can't resolve a legal dispute, of course. But they can push a story beyond court filings and campus statements, particularly when they focus attention on the human impact of alleged sexual violence. (</w:t>
      </w:r>
      <w:hyperlink r:id="rId9">
        <w:r>
          <w:rPr>
            <w:color w:val="0000EE"/>
            <w:u w:val="single"/>
          </w:rPr>
          <w:t>[2]</w:t>
        </w:r>
      </w:hyperlink>
      <w:r>
        <w:t xml:space="preserve">, </w:t>
      </w:r>
      <w:hyperlink r:id="rId13">
        <w:r>
          <w:rPr>
            <w:color w:val="0000EE"/>
            <w:u w:val="single"/>
          </w:rPr>
          <w:t>[5]</w:t>
        </w:r>
      </w:hyperlink>
      <w:r>
        <w:t>)</w:t>
      </w:r>
      <w:r/>
    </w:p>
    <w:p>
      <w:pPr>
        <w:pStyle w:val="Heading2"/>
      </w:pPr>
      <w:r>
        <w:t>Accountability should not depend on the loudest online reaction</w:t>
      </w:r>
      <w:r/>
    </w:p>
    <w:p>
      <w:r/>
      <w:r>
        <w:t>Lillard's comments arrive at a moment when public debate often moves faster than formal investigations. Social media can amplify survivors' accounts and draw attention to institutional failures, but it can also flatten complicated legal questions into instant verdicts.</w:t>
      </w:r>
      <w:r/>
    </w:p>
    <w:p>
      <w:r/>
      <w:r>
        <w:t>That tension doesn't make discussion less important. It makes careful language more important, especially when allegations involve sexual assault, university discipline and multiple defendants. Readers should look for court documents, official statements and reputable reporting rather than relying solely on viral posts.</w:t>
      </w:r>
      <w:r/>
    </w:p>
    <w:p>
      <w:r/>
      <w:r>
        <w:t>The Cornell case is likely to remain part of a broader conversation about consent, fraternity culture and whether universities are equipped to respond when students report serious harm. It also shows why support for vulnerable young people, including trans and queer children, continues to sit at the heart of Lillard's public advocacy.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w:t>
      </w:r>
      <w:r/>
    </w:p>
    <w:p>
      <w:r/>
      <w:r>
        <w:t>Accountability and compassion can belong in the same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9">
        <w:r>
          <w:rPr>
            <w:color w:val="0000EE"/>
            <w:u w:val="single"/>
          </w:rPr>
          <w:t>[2]</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https://www.thepinknews.com/2026/10/08/cornell-rape-lawsuit-2024/</w:t>
        </w:r>
      </w:hyperlink>
      <w:r>
        <w:t xml:space="preserve"> - Please view link - unable to able to access data</w:t>
      </w:r>
      <w:r/>
    </w:p>
    <w:p>
      <w:pPr>
        <w:pStyle w:val="ListNumber"/>
        <w:spacing w:line="240" w:lineRule="auto"/>
        <w:ind w:left="720"/>
      </w:pPr>
      <w:r/>
      <w:hyperlink r:id="rId9">
        <w:r>
          <w:rPr>
            <w:color w:val="0000EE"/>
            <w:u w:val="single"/>
          </w:rPr>
          <w:t>https://www.thepinknews.com/2026/10/08/cornell-rape-lawsuit-2024/</w:t>
        </w:r>
      </w:hyperlink>
      <w:r>
        <w:t xml:space="preserve"> - Matthew Lillard addressed the Cornell University rape allegations on a podcast, voicing support for trans and queer youth and criticising 'cancelling'. He highlighted the disparity between the number of alleged rapists from Cornell and trans athletes in other sports, emphasising the relevance of this issue. Lillard also condemned the act of cancelling individuals and advocated for leading with love, drawing from his own experiences of feeling like an outsider.</w:t>
      </w:r>
      <w:r/>
    </w:p>
    <w:p>
      <w:pPr>
        <w:pStyle w:val="ListNumber"/>
        <w:spacing w:line="240" w:lineRule="auto"/>
        <w:ind w:left="720"/>
      </w:pPr>
      <w:r/>
      <w:hyperlink r:id="rId10">
        <w:r>
          <w:rPr>
            <w:color w:val="0000EE"/>
            <w:u w:val="single"/>
          </w:rPr>
          <w:t>https://apnews.com/article/e5d3182af81fff6efc86d700516e171a</w:t>
        </w:r>
      </w:hyperlink>
      <w:r>
        <w:t xml:space="preserve"> - A woman known as Jane Doe, who alleges she was gang-raped at a Cornell University fraternity party in October 2024, was misled about the status of the criminal investigation, according to her lawyer Thomas Giuffra. Although Doe believed the Cornell University Police Department continued to investigate, Tompkins County DA Matthew Van Houten had declined to pursue charges shortly after her initial interviews. Giuffra criticised the omission of crucial details from a police report used to justify closing the case, including assertions of non-consensual sex and physical violence. Van Houten later said he was reopening the investigation, but was removed from the case by Governor Kathy Hochul, who appointed Attorney General Letitia James as special prosecutor. Meanwhile, Cornell students protested the university’s handling of sexual assault cases. The Chi Phi fraternity chapter was closed in 2024, with some students expelled or suspended. As the legal battle continues, one accused man has requested James' removal from the case, citing bias. Former U.S. Deputy AG Sally Yates has been hired by Cornell to review its handling of sexual misconduct complaints in response to public outcry.</w:t>
      </w:r>
      <w:r/>
    </w:p>
    <w:p>
      <w:pPr>
        <w:pStyle w:val="ListNumber"/>
        <w:spacing w:line="240" w:lineRule="auto"/>
        <w:ind w:left="720"/>
      </w:pPr>
      <w:r/>
      <w:hyperlink r:id="rId11">
        <w:r>
          <w:rPr>
            <w:color w:val="0000EE"/>
            <w:u w:val="single"/>
          </w:rPr>
          <w:t>https://www.theatlantic.com/ideas/2026/10/jane-doe-cornell-7-story/688912/?utm_source=openai</w:t>
        </w:r>
      </w:hyperlink>
      <w:r>
        <w:t xml:space="preserve"> - The article investigates a controversial and emotionally charged case involving a former Cornell University student, Jane Doe, who alleges that she was the victim of a non-consensual sexual encounter involving seven men at the Chi Phi fraternity house in 2024. Initially engaging in a consensual threesome while intoxicated, Doe claims the situation escalated without her consent, as more men entered the room and participated in sexual acts. Despite her reassurances shortly afterward that the encounter was not illegal, her perspective shifted when rumors and dismissive responses from fraternity members surfaced. Doe’s lawsuit and subsequent public attention prompted both legal and university investigations. While the district attorney declined to press charges, citing legal definitions of consent in intoxication cases, Cornell disciplined several fraternity members and took institutional action. The incident has sparked broader debates about consent, societal standards, and the ethical versus legal interpretations of sexual misconduct. The author underscores the toxic fraternity culture and the failure of male peers to uphold basic decency, concluding that even if the case doesn’t meet legal rape definitions, it remains a deep moral violation.</w:t>
      </w:r>
      <w:r/>
    </w:p>
    <w:p>
      <w:pPr>
        <w:pStyle w:val="ListNumber"/>
        <w:spacing w:line="240" w:lineRule="auto"/>
        <w:ind w:left="720"/>
      </w:pPr>
      <w:r/>
      <w:hyperlink r:id="rId13">
        <w:r>
          <w:rPr>
            <w:color w:val="0000EE"/>
            <w:u w:val="single"/>
          </w:rPr>
          <w:t>https://apnews.com/article/1f95ea8e4d1c4963eb0863f249e8b043</w:t>
        </w:r>
      </w:hyperlink>
      <w:r>
        <w:t xml:space="preserve"> - In 2024, a female Cornell University student alleged she was gang raped at the Chi Phi fraternity house. Despite reporting the incident to campus police and stating she was 'completely and totally incapacitated' and later confidently declaring she had been raped, the Tompkins County District Attorney, Matthew Van Houten, initially declined to prosecute, citing insufficient evidence and a lack of explicit claims in the written statement provided by campus police. After the woman filed a lawsuit in 2026 against the fraternity members, the university, and others, Van Houten reopened the investigation. New York Governor Kathy Hochul subsequently appointed the state attorney general as a special prosecutor. Cornell University took immediate action in 2024, suspending the fraternity and some students, and conducted a thorough internal investigation involving numerous interviews and resulting in expulsions and suspensions. However, public critiques arose, particularly online, over perceived leniency—such as claims that penalties only included writing essays—which the university said applied to individuals disciplined for other misconduct but not found responsible for assault. The handling by law enforcement and the university continues to spark scrutiny.</w:t>
      </w:r>
      <w:r/>
    </w:p>
    <w:p>
      <w:pPr>
        <w:pStyle w:val="ListNumber"/>
        <w:spacing w:line="240" w:lineRule="auto"/>
        <w:ind w:left="720"/>
      </w:pPr>
      <w:r/>
      <w:hyperlink r:id="rId12">
        <w:r>
          <w:rPr>
            <w:color w:val="0000EE"/>
            <w:u w:val="single"/>
          </w:rPr>
          <w:t>https://theweek.com/law/cornell-rape-case-accountability-nationwide</w:t>
        </w:r>
      </w:hyperlink>
      <w:r>
        <w:t xml:space="preserve"> - The 2024 gang rape case at Cornell University involving members of the Chi Phi fraternity has sparked national debate and calls for systemic change in how colleges handle sexual assault. The university has barred the fraternity, but critics argue that Cornell has treated the accused—seven fraternity members—too leniently. Allegations that the university allowed the defendants to mitigate punishment by writing essays caused widespread backlash. The Cornell Daily Sun emphasized that student safety should be a fundamental precondition to education, not secondary to institutional reputation. Advocates argue this case is not just an isolated incident, but indicative of a broader, nationwide issue with how campuses address sexual violence. The ongoing civil lawsuit may serve as a catalyst for universities across the country to reassess and improve their handling of such cases, with many calling for a full criminal investigation into the Cornell incident to ensure justice and accountability.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08/cornell-rape-lawsuit-2024/" TargetMode="External"/><Relationship Id="rId10" Type="http://schemas.openxmlformats.org/officeDocument/2006/relationships/hyperlink" Target="https://apnews.com/article/e5d3182af81fff6efc86d700516e171a" TargetMode="External"/><Relationship Id="rId11" Type="http://schemas.openxmlformats.org/officeDocument/2006/relationships/hyperlink" Target="https://www.theatlantic.com/ideas/2026/10/jane-doe-cornell-7-story/688912/?utm_source=openai" TargetMode="External"/><Relationship Id="rId12" Type="http://schemas.openxmlformats.org/officeDocument/2006/relationships/hyperlink" Target="https://theweek.com/law/cornell-rape-case-accountability-nationwide" TargetMode="External"/><Relationship Id="rId13" Type="http://schemas.openxmlformats.org/officeDocument/2006/relationships/hyperlink" Target="https://apnews.com/article/1f95ea8e4d1c4963eb0863f249e8b0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