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India transgender law amendment leaves healthcare and identity rights in limbo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people in India are facing fresh uncertainty after a 2026 legal amendment disrupted access to hormone treatment and identity documents. While ministers say the measure targets coercion and trafficking, activists and doctors warn that unclear rules are making legitimate, consensual care feel risky.</w:t>
      </w:r>
      <w:r/>
    </w:p>
    <w:p>
      <w:pPr>
        <w:pStyle w:val="Heading2"/>
      </w:pPr>
      <w:r>
        <w:t>Essential Takeaways</w:t>
      </w:r>
      <w:r/>
      <w:r/>
    </w:p>
    <w:p>
      <w:pPr>
        <w:pStyle w:val="ListBullet"/>
        <w:spacing w:line="240" w:lineRule="auto"/>
        <w:ind w:left="720"/>
      </w:pPr>
      <w:r/>
      <w:r>
        <w:rPr>
          <w:b/>
        </w:rPr>
        <w:t>Treatment interrupted:</w:t>
      </w:r>
      <w:r>
        <w:t xml:space="preserve"> Some clinics paused hormone prescriptions after the amendment, leaving patients without consistent medical supervision.</w:t>
      </w:r>
      <w:r/>
    </w:p>
    <w:p>
      <w:pPr>
        <w:pStyle w:val="ListBullet"/>
        <w:spacing w:line="240" w:lineRule="auto"/>
        <w:ind w:left="720"/>
      </w:pPr>
      <w:r/>
      <w:r>
        <w:rPr>
          <w:b/>
        </w:rPr>
        <w:t>Legal uncertainty:</w:t>
      </w:r>
      <w:r>
        <w:t xml:space="preserve"> The government says consensual, medically supervised care remains lawful, but doctors fear possible legal exposure.</w:t>
      </w:r>
      <w:r/>
    </w:p>
    <w:p>
      <w:pPr>
        <w:pStyle w:val="ListBullet"/>
        <w:spacing w:line="240" w:lineRule="auto"/>
        <w:ind w:left="720"/>
      </w:pPr>
      <w:r/>
      <w:r>
        <w:rPr>
          <w:b/>
        </w:rPr>
        <w:t>Identity checks tightened:</w:t>
      </w:r>
      <w:r>
        <w:t xml:space="preserve"> Certification now involves medical-board scrutiny and a magistrate, adding hurdles to document changes.</w:t>
      </w:r>
      <w:r/>
    </w:p>
    <w:p>
      <w:pPr>
        <w:pStyle w:val="ListBullet"/>
        <w:spacing w:line="240" w:lineRule="auto"/>
        <w:ind w:left="720"/>
      </w:pPr>
      <w:r/>
      <w:r>
        <w:rPr>
          <w:b/>
        </w:rPr>
        <w:t>Digital access has faltered:</w:t>
      </w:r>
      <w:r>
        <w:t xml:space="preserve"> The online transgender identity-card application system reportedly stopped working after the law took effect.</w:t>
      </w:r>
      <w:r/>
    </w:p>
    <w:p>
      <w:pPr>
        <w:pStyle w:val="ListBullet"/>
        <w:spacing w:line="240" w:lineRule="auto"/>
        <w:ind w:left="720"/>
      </w:pPr>
      <w:r/>
      <w:r>
        <w:rPr>
          <w:b/>
        </w:rPr>
        <w:t>The challenge is ongoing:</w:t>
      </w:r>
      <w:r>
        <w:t xml:space="preserve"> Petitioners have taken the amendment to India’s Supreme Court, citing dignity, privacy and self-identification rights.</w:t>
      </w:r>
      <w:r/>
      <w:r/>
    </w:p>
    <w:p>
      <w:pPr>
        <w:pStyle w:val="Heading2"/>
      </w:pPr>
      <w:r>
        <w:t>Hormone care suddenly feels much less certain</w:t>
      </w:r>
      <w:r/>
    </w:p>
    <w:p>
      <w:r/>
      <w:r>
        <w:t>The sharpest impact has been felt in clinics. One young transgender woman in Hyderabad was left without a testosterone blocker for 10 days after her provider halted medicines, bringing hot flushes and body aches that should never be part of routine care.</w:t>
      </w:r>
      <w:r/>
    </w:p>
    <w:p>
      <w:r/>
      <w:r>
        <w:t>According to the Indian Express, the amendment is framed around preventing people from being forced into a transgender identity through surgery, chemicals or hormones. That aim sounds protective on paper, but the wording has left doctors and patients asking where lawful, voluntary treatment now sits.</w:t>
      </w:r>
      <w:r/>
    </w:p>
    <w:p>
      <w:r/>
      <w:r>
        <w:t>Human Rights Watch described the legislation as a major setback for transgender rights, while Amnesty International said presidential approval represented a serious reversal for human rights. The concern is straightforward: a law intended to stop abuse can still cause harm if legitimate care becomes too intimidating to provide.</w:t>
      </w:r>
      <w:r/>
    </w:p>
    <w:p>
      <w:pPr>
        <w:pStyle w:val="Heading2"/>
      </w:pPr>
      <w:r>
        <w:t>Doctors are caught between caution and duty</w:t>
      </w:r>
      <w:r/>
    </w:p>
    <w:p>
      <w:r/>
      <w:r>
        <w:t>Medical providers now face an uncomfortable choice. Continue prescribing and risk attracting legal scrutiny, or withdraw care and leave patients to manage powerful medicines alone.</w:t>
      </w:r>
      <w:r/>
    </w:p>
    <w:p>
      <w:r/>
      <w:r>
        <w:t>India’s Association for Transgender Health has warned that this uncertainty could push more people towards self-medication. That matters because hormone treatment needs appropriate prescribing, monitoring and follow-up, particularly when patients have other health conditions or are changing doses.</w:t>
      </w:r>
      <w:r/>
    </w:p>
    <w:p>
      <w:r/>
      <w:r>
        <w:t>Some private clinics have continued treatment, but with more forms, extra consent procedures and higher costs. A careful paper trail may protect a practice, yet it also makes care slower and less affordable. For patients without supportive families or savings, the difference can be decisive.</w:t>
      </w:r>
      <w:r/>
    </w:p>
    <w:p>
      <w:pPr>
        <w:pStyle w:val="Heading2"/>
      </w:pPr>
      <w:r>
        <w:t>The amendment changes more than healthcare</w:t>
      </w:r>
      <w:r/>
    </w:p>
    <w:p>
      <w:r/>
      <w:r>
        <w:t>The law also affects access to transgender identity certification. The Indian Express explains that applications now involve a designated medical board before a magistrate can issue the certificate, replacing a simpler route with a more heavily scrutinised process.</w:t>
      </w:r>
      <w:r/>
    </w:p>
    <w:p>
      <w:r/>
      <w:r>
        <w:t>That shift has practical consequences. Identity documents are often needed for employment, banking, housing and public services, so delays can lock people out of everyday opportunities. A broken government application portal only adds another frustrating layer to an already difficult process.</w:t>
      </w:r>
      <w:r/>
    </w:p>
    <w:p>
      <w:r/>
      <w:r>
        <w:t>The scale of the problem is hard to measure. India has no current official estimate of its transgender population, while experts and rights groups place the figure far above the 2011 Census count. In other words, even a disruption affecting a relatively small share of people can still touch thousands of lives.</w:t>
      </w:r>
      <w:r/>
    </w:p>
    <w:p>
      <w:pPr>
        <w:pStyle w:val="Heading2"/>
      </w:pPr>
      <w:r>
        <w:t>Self-identification is at the centre of the dispute</w:t>
      </w:r>
      <w:r/>
    </w:p>
    <w:p>
      <w:r/>
      <w:r>
        <w:t>India's legal debate sits against an important earlier development: the Supreme Court's recognition of transgender people's right to self-identify. The current challenge argues that additional medical and administrative checks could undermine constitutional protections for autonomy, privacy and dignity.</w:t>
      </w:r>
      <w:r/>
    </w:p>
    <w:p>
      <w:r/>
      <w:r>
        <w:t>A Springer-published study on transgender health also underlines why access and trust matter. Healthcare isn't just about whether a medicine technically exists; it's about whether people can obtain it safely, consistently and without fear of humiliation or punishment.</w:t>
      </w:r>
      <w:r/>
    </w:p>
    <w:p>
      <w:r/>
      <w:r>
        <w:t>That is especially important for people who are already excluded from stable work or family support. When identity documents don't match a person's lived identity, even a simple job application can become a public test of who they are.</w:t>
      </w:r>
      <w:r/>
    </w:p>
    <w:p>
      <w:pPr>
        <w:pStyle w:val="Heading2"/>
      </w:pPr>
      <w:r>
        <w:t>What happens next?</w:t>
      </w:r>
      <w:r/>
    </w:p>
    <w:p>
      <w:r/>
      <w:r>
        <w:t>The Supreme Court challenge will be closely watched because it could clarify whether the amendment genuinely distinguishes coercion from consensual, supervised healthcare. Until then, doctors may remain cautious and patients may continue facing patchy access.</w:t>
      </w:r>
      <w:r/>
    </w:p>
    <w:p>
      <w:r/>
      <w:r>
        <w:t>Rights groups including Amnesty International and Human Rights Watch have urged the Indian authorities to reconsider the measure and protect transgender people's access to healthcare and legal recognition. The government, meanwhile, maintains that the amendment is designed to prevent exploitation rather than criminalise voluntary treatment.</w:t>
      </w:r>
      <w:r/>
    </w:p>
    <w:p>
      <w:r/>
      <w:r>
        <w:t>That distinction will need to become much clearer in the rules and in everyday practice. For patients, reassurance is not enough if the clinic door is still closed, the prescription is delayed or the identity-card website won't load.</w:t>
      </w:r>
      <w:r/>
    </w:p>
    <w:p>
      <w:r/>
      <w:r>
        <w:t>A clear law should make safe care easier, not turn it into a gamble.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[4]</w:t>
        </w:r>
      </w:hyperlink>
      <w:r>
        <w:t xml:space="preserve">, </w:t>
      </w:r>
      <w:hyperlink r:id="rId12">
        <w:r>
          <w:rPr>
            <w:color w:val="0000EE"/>
            <w:u w:val="single"/>
          </w:rPr>
          <w:t>[5]</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https://www.straitstimes.com/asia/south-asia/indias-transgender-amendment-leaves-many-in-limbo</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https://www.amnesty.org/en/latest/news/2026/03/india-presidential-approval-of-regressive-transgender-bill-a-major-step-backward-for-human-rights/</w:t>
        </w:r>
      </w:hyperlink>
      <w:r>
        <w:t xml:space="preserve"> - Amnesty International criticises India's Transgender Persons (Protection of Rights) Amendment Bill, 2026, highlighting its denial of self-identification rights and increased state intrusion into transgender individuals' lives. The amendment requires medical verification for gender identity, undermining personal autonomy and privacy, and introduces criminal penalties for compelling someone to assume a transgender identity, raising concerns about potential misuse and harassment.</w:t>
      </w:r>
      <w:r/>
    </w:p>
    <w:p>
      <w:pPr>
        <w:pStyle w:val="ListNumber"/>
        <w:spacing w:line="240" w:lineRule="auto"/>
        <w:ind w:left="720"/>
      </w:pPr>
      <w:r/>
      <w:hyperlink r:id="rId11">
        <w:r>
          <w:rPr>
            <w:color w:val="0000EE"/>
            <w:u w:val="single"/>
          </w:rPr>
          <w:t>https://www.hrw.org/news/2026/03/26/indias-transgender-rights-bill-huge-setback</w:t>
        </w:r>
      </w:hyperlink>
      <w:r>
        <w:t xml:space="preserve"> - Human Rights Watch condemns India's Transgender Persons (Protection of Rights) Amendment Bill, 2026, for stripping transgender individuals of their self-identification rights and increasing the risk of wrongful prosecution. The bill replaces self-identification with a system requiring medical verification, reversing progress made in transgender rights and potentially leading to further discrimination and legal challenges.</w:t>
      </w:r>
      <w:r/>
    </w:p>
    <w:p>
      <w:pPr>
        <w:pStyle w:val="ListNumber"/>
        <w:spacing w:line="240" w:lineRule="auto"/>
        <w:ind w:left="720"/>
      </w:pPr>
      <w:r/>
      <w:hyperlink r:id="rId14">
        <w:r>
          <w:rPr>
            <w:color w:val="0000EE"/>
            <w:u w:val="single"/>
          </w:rPr>
          <w:t>https://link.springer.com/article/10.1186/s12982-026-02494-w</w:t>
        </w:r>
      </w:hyperlink>
      <w:r>
        <w:t xml:space="preserve"> - A study published in Discover Public Health examines the public health implications of India's Transgender Persons (Protection of Rights) Amendment Act, 2026. The amendment introduces medical and bureaucratic gatekeeping, potentially delaying access to gender-affirming healthcare and worsening mental health outcomes. It also creates legal uncertainty for healthcare providers, leading to defensive practices and reduced care availability.</w:t>
      </w:r>
      <w:r/>
    </w:p>
    <w:p>
      <w:pPr>
        <w:pStyle w:val="ListNumber"/>
        <w:spacing w:line="240" w:lineRule="auto"/>
        <w:ind w:left="720"/>
      </w:pPr>
      <w:r/>
      <w:hyperlink r:id="rId12">
        <w:r>
          <w:rPr>
            <w:color w:val="0000EE"/>
            <w:u w:val="single"/>
          </w:rPr>
          <w:t>https://indianexpress.com/article/explained/explained-law/transgender-persons-act-2026-challenge-explained-10627581/</w:t>
        </w:r>
      </w:hyperlink>
      <w:r>
        <w:t xml:space="preserve"> - The Indian Express explains the legal challenges to the Transgender Persons (Protection of Rights) Amendment Act, 2026. Petitions argue that the law replaces the principle of self-identification with rigid, medically determinative criteria controlled by the state, effectively erasing the transgender community's rights and autonomy.</w:t>
      </w:r>
      <w:r/>
    </w:p>
    <w:p>
      <w:pPr>
        <w:pStyle w:val="ListNumber"/>
        <w:spacing w:line="240" w:lineRule="auto"/>
        <w:ind w:left="720"/>
      </w:pPr>
      <w:r/>
      <w:hyperlink r:id="rId13">
        <w:r>
          <w:rPr>
            <w:color w:val="0000EE"/>
            <w:u w:val="single"/>
          </w:rPr>
          <w:t>https://en.wikipedia.org/wiki/Transgender_Persons_(Protection_of_Rights)_Amendment_Bill,_2026</w:t>
        </w:r>
      </w:hyperlink>
      <w:r>
        <w:t xml:space="preserve"> - The Wikipedia page provides an overview of the Transgender Persons (Protection of Rights) Amendment Bill, 2026, introduced in the Indian Parliament. The bill aims to revise procedures for legal gender recognition and issuance of identity certificates for transgender individuals, generating significant debate over balancing the prevention of welfare misuse and upholding the right to self-determined identity.</w:t>
      </w:r>
      <w:r/>
    </w:p>
    <w:p>
      <w:pPr>
        <w:pStyle w:val="ListNumber"/>
        <w:spacing w:line="240" w:lineRule="auto"/>
        <w:ind w:left="720"/>
      </w:pPr>
      <w:r/>
      <w:hyperlink r:id="rId15">
        <w:r>
          <w:rPr>
            <w:color w:val="0000EE"/>
            <w:u w:val="single"/>
          </w:rPr>
          <w:t>https://indianexpress.com/article/explained/explained-law/transgender-bill-2026-self-identification-nalsa-explained-10584573/</w:t>
        </w:r>
      </w:hyperlink>
      <w:r>
        <w:t xml:space="preserve"> - The Indian Express explains the key changes introduced by the Transgender Persons (Protection of Rights) Amendment Bill, 2026, including the removal of the right to gender self-identification recognised by the Supreme Court in the 2014 National Legal Services Authority v. Union of India case. The amendment introduces medical certification for identity recognition, reverting to a pre-2014 understanding of transgender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raitstimes.com/asia/south-asia/indias-transgender-amendment-leaves-many-in-limbo" TargetMode="External"/><Relationship Id="rId10" Type="http://schemas.openxmlformats.org/officeDocument/2006/relationships/hyperlink" Target="https://www.amnesty.org/en/latest/news/2026/03/india-presidential-approval-of-regressive-transgender-bill-a-major-step-backward-for-human-rights/" TargetMode="External"/><Relationship Id="rId11" Type="http://schemas.openxmlformats.org/officeDocument/2006/relationships/hyperlink" Target="https://www.hrw.org/news/2026/03/26/indias-transgender-rights-bill-huge-setback" TargetMode="External"/><Relationship Id="rId12" Type="http://schemas.openxmlformats.org/officeDocument/2006/relationships/hyperlink" Target="https://indianexpress.com/article/explained/explained-law/transgender-persons-act-2026-challenge-explained-10627581/" TargetMode="External"/><Relationship Id="rId13" Type="http://schemas.openxmlformats.org/officeDocument/2006/relationships/hyperlink" Target="https://en.wikipedia.org/wiki/Transgender_Persons_(Protection_of_Rights)_Amendment_Bill,_2026" TargetMode="External"/><Relationship Id="rId14" Type="http://schemas.openxmlformats.org/officeDocument/2006/relationships/hyperlink" Target="https://link.springer.com/article/10.1186/s12982-026-02494-w" TargetMode="External"/><Relationship Id="rId15" Type="http://schemas.openxmlformats.org/officeDocument/2006/relationships/hyperlink" Target="https://indianexpress.com/article/explained/explained-law/transgender-bill-2026-self-identification-nalsa-explained-105845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