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Atlanta Pride weekend guide for queer-owned style, parties and events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Atlanta is getting ready for Pride with a packed mix of queer-owned grooming, bold streetwear, late-night dancing and community celebrations. From a fresh cut at Handsome Devils to the parade, aquarium parties and Park Heat near Piedmont Park, this is a lively guide to planning an unforgettable Pride weekend.</w:t>
      </w:r>
      <w:r/>
    </w:p>
    <w:p>
      <w:pPr>
        <w:pStyle w:val="Heading2"/>
      </w:pPr>
      <w:r>
        <w:t>Essential Takeaways</w:t>
      </w:r>
      <w:r/>
      <w:r/>
    </w:p>
    <w:p>
      <w:pPr>
        <w:pStyle w:val="ListBullet"/>
        <w:spacing w:line="240" w:lineRule="auto"/>
        <w:ind w:left="720"/>
      </w:pPr>
      <w:r/>
      <w:r>
        <w:rPr>
          <w:b/>
        </w:rPr>
        <w:t>Start with the look:</w:t>
      </w:r>
      <w:r>
        <w:t xml:space="preserve"> Handsome Devils offers personalised cuts, shaves and body grooming in a private studio setting.</w:t>
      </w:r>
      <w:r/>
    </w:p>
    <w:p>
      <w:pPr>
        <w:pStyle w:val="ListBullet"/>
        <w:spacing w:line="240" w:lineRule="auto"/>
        <w:ind w:left="720"/>
      </w:pPr>
      <w:r/>
      <w:r>
        <w:rPr>
          <w:b/>
        </w:rPr>
        <w:t>Wear something with attitude:</w:t>
      </w:r>
      <w:r>
        <w:t xml:space="preserve"> Atlanta-born Maldito brings bold, queer streetwear to the Pride wardrobe.</w:t>
      </w:r>
      <w:r/>
    </w:p>
    <w:p>
      <w:pPr>
        <w:pStyle w:val="ListBullet"/>
        <w:spacing w:line="240" w:lineRule="auto"/>
        <w:ind w:left="720"/>
      </w:pPr>
      <w:r/>
      <w:r>
        <w:rPr>
          <w:b/>
        </w:rPr>
        <w:t>Plan beyond the parade:</w:t>
      </w:r>
      <w:r>
        <w:t xml:space="preserve"> The Georgia Aquarium, Atlanta Eagle and other venues offer parties across the weekend.</w:t>
      </w:r>
      <w:r/>
    </w:p>
    <w:p>
      <w:pPr>
        <w:pStyle w:val="ListBullet"/>
        <w:spacing w:line="240" w:lineRule="auto"/>
        <w:ind w:left="720"/>
      </w:pPr>
      <w:r/>
      <w:r>
        <w:rPr>
          <w:b/>
        </w:rPr>
        <w:t>Keep Sunday flexible:</w:t>
      </w:r>
      <w:r>
        <w:t xml:space="preserve"> The Atlanta Pride Parade, Park Heat and several tea dances and club nights create a full day of options.</w:t>
      </w:r>
      <w:r/>
    </w:p>
    <w:p>
      <w:pPr>
        <w:pStyle w:val="ListBullet"/>
        <w:spacing w:line="240" w:lineRule="auto"/>
        <w:ind w:left="720"/>
      </w:pPr>
      <w:r/>
      <w:r>
        <w:rPr>
          <w:b/>
        </w:rPr>
        <w:t>Support local spaces:</w:t>
      </w:r>
      <w:r>
        <w:t xml:space="preserve"> Queer-owned bars, brands and community venues add character well beyond Pride weekend.</w:t>
      </w:r>
      <w:r/>
      <w:r/>
    </w:p>
    <w:p>
      <w:pPr>
        <w:pStyle w:val="Heading2"/>
      </w:pPr>
      <w:r>
        <w:t>Get Pride-ready with a sharper look</w:t>
      </w:r>
      <w:r/>
    </w:p>
    <w:p>
      <w:r/>
      <w:r>
        <w:t>A fresh haircut can change the entire mood of a weekend. There’s the clean neckline, the satisfying post-shave smoothness and that small confidence boost when you catch your reflection before heading out.</w:t>
      </w:r>
      <w:r/>
    </w:p>
    <w:p>
      <w:r/>
      <w:r>
        <w:t>Handsome Devils Private Barber Studio is built around a more personal approach, offering custom cuts, shaves and body grooming shaped around each client’s comfort level. According to the studio, visitors can choose how polished or natural they want the result to feel, which is useful if you’re after something specific rather than a one-size-fits-all trim.</w:t>
      </w:r>
      <w:r/>
    </w:p>
    <w:p>
      <w:r/>
      <w:r>
        <w:t>It’s also a chance to spend with a queer-owned Atlanta business. Pride style doesn’t have to mean sequins from head to toe, either. Sometimes the most effective look is a sharp cut, a favourite shirt and the confidence to leave the rest alone.</w:t>
      </w:r>
      <w:r/>
    </w:p>
    <w:p>
      <w:pPr>
        <w:pStyle w:val="Heading2"/>
      </w:pPr>
      <w:r>
        <w:t>Make the wardrobe louder with Maldito</w:t>
      </w:r>
      <w:r/>
    </w:p>
    <w:p>
      <w:r/>
      <w:r>
        <w:t>For anyone who wants their Pride outfit to say something, Maldito offers a stronger starting point than the usual novelty T-shirt. The Atlanta-born queer streetwear label turns difference into graphic, unapologetic clothing with a distinctly local edge.</w:t>
      </w:r>
      <w:r/>
    </w:p>
    <w:p>
      <w:r/>
      <w:r>
        <w:t>Its appeal is easy to understand: the pieces feel designed for people who want comfort and character at the same time. A bold top can carry a daytime parade look, then work just as well with denim or leather once the sun goes down.</w:t>
      </w:r>
      <w:r/>
    </w:p>
    <w:p>
      <w:r/>
      <w:r>
        <w:t>Shopping queer-owned brands also gives the outfit a little more meaning. The result is clothing that feels less like a costume for one weekend and more like something you’ll genuinely reach for again.</w:t>
      </w:r>
      <w:r/>
    </w:p>
    <w:p>
      <w:pPr>
        <w:pStyle w:val="Heading2"/>
      </w:pPr>
      <w:r>
        <w:t>Atlanta’s Pride calendar is built for hopping</w:t>
      </w:r>
      <w:r/>
    </w:p>
    <w:p>
      <w:r/>
      <w:r>
        <w:t>The weekend begins with community gatherings and nightlife, including the Mayor’s Pride Reception, the Georgia Aquarium’s Pride Kickoff and a string of DJ-led parties. The aquarium event offers an especially memorable setting, with music, connection and the city’s underwater galleries providing a suitably dramatic backdrop.</w:t>
      </w:r>
      <w:r/>
    </w:p>
    <w:p>
      <w:r/>
      <w:r>
        <w:t>Meanwhile, the Atlanta Eagle’s programme runs from daytime sessions through to late-night events. Its listings include Pride parties and sets from visiting and local DJs, making it a natural choice for anyone who prefers a dependable dance-floor atmosphere.</w:t>
      </w:r>
      <w:r/>
    </w:p>
    <w:p>
      <w:r/>
      <w:r>
        <w:t>The practical trick is not to overbook yourself. Pick one anchor event for each night, leave room for travel and keep a little energy in reserve. Pride weekends are marathons disguised as parties.</w:t>
      </w:r>
      <w:r/>
    </w:p>
    <w:p>
      <w:pPr>
        <w:pStyle w:val="Heading2"/>
      </w:pPr>
      <w:r>
        <w:t>Sunday brings the biggest public spectacle</w:t>
      </w:r>
      <w:r/>
    </w:p>
    <w:p>
      <w:r/>
      <w:r>
        <w:t>The Atlanta Pride Parade is the weekend’s major daytime draw, travelling through Midtown towards Piedmont Park. It’s the kind of event where you can watch a few sections of the route, meet friends later or follow the crowd towards the festival without needing a rigid schedule.</w:t>
      </w:r>
      <w:r/>
    </w:p>
    <w:p>
      <w:r/>
      <w:r>
        <w:t>After the parade, the choices continue. Park Heat Pride Edition is close to Piedmont Park and combines DJs with a party atmosphere, while other events offer tea dances and afternoon gatherings for those who’d rather keep the volume lively but manageable.</w:t>
      </w:r>
      <w:r/>
    </w:p>
    <w:p>
      <w:r/>
      <w:r>
        <w:t>If you’re meeting friends, agree on a landmark before the crowds arrive. Mobile signals can become unreliable, and nobody wants to spend half the afternoon wandering around looking for a familiar face in a sea of rainbow flags.</w:t>
      </w:r>
      <w:r/>
    </w:p>
    <w:p>
      <w:pPr>
        <w:pStyle w:val="Heading2"/>
      </w:pPr>
      <w:r>
        <w:t>Look beyond the headline events</w:t>
      </w:r>
      <w:r/>
    </w:p>
    <w:p>
      <w:r/>
      <w:r>
        <w:t>Pride in Atlanta isn’t limited to one parade or a handful of ticketed parties. The Ansley Block Celebration brings businesses and community sponsors together for a free gathering, while venues such as Choo Choo’s Bar &amp; Lounge and BJ Roosters offer places to continue the evening.</w:t>
      </w:r>
      <w:r/>
    </w:p>
    <w:p>
      <w:r/>
      <w:r>
        <w:t>That wider mix matters because it gives visitors different ways to participate. Some people want a packed dance floor, others prefer cocktails, conversation or a low-key stop between larger events. A good Pride itinerary should make space for all of them.</w:t>
      </w:r>
      <w:r/>
    </w:p>
    <w:p>
      <w:r/>
      <w:r>
        <w:t>The strongest weekend plans usually combine a big shared moment with smaller local discoveries. That’s where Atlanta’s queer scene feels most welcoming: not only in the headline celebrations, but in the places that keep the community visible all year.</w:t>
      </w:r>
      <w:r/>
    </w:p>
    <w:p>
      <w:r/>
      <w:r>
        <w:t>Plan your route, support local queer businesses and leave room for a little spontaneity.</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0">
        <w:r>
          <w:rPr>
            <w:color w:val="0000EE"/>
            <w:u w:val="single"/>
          </w:rPr>
          <w:t>[2]</w:t>
        </w:r>
      </w:hyperlink>
      <w:r>
        <w:t xml:space="preserve">- Paragraph 3: </w:t>
      </w:r>
      <w:hyperlink r:id="rId11">
        <w:r>
          <w:rPr>
            <w:color w:val="0000EE"/>
            <w:u w:val="single"/>
          </w:rPr>
          <w:t>[3]</w:t>
        </w:r>
      </w:hyperlink>
      <w:r>
        <w:t xml:space="preserve">, </w:t>
      </w:r>
      <w:hyperlink r:id="rId12">
        <w:r>
          <w:rPr>
            <w:color w:val="0000EE"/>
            <w:u w:val="single"/>
          </w:rPr>
          <w:t>[6]</w:t>
        </w:r>
      </w:hyperlink>
      <w:r>
        <w:t xml:space="preserve">- Paragraph 4: </w:t>
      </w:r>
      <w:hyperlink r:id="rId13">
        <w:r>
          <w:rPr>
            <w:color w:val="0000EE"/>
            <w:u w:val="single"/>
          </w:rPr>
          <w:t>[4]</w:t>
        </w:r>
      </w:hyperlink>
      <w:r>
        <w:t xml:space="preserve">, </w:t>
      </w:r>
      <w:hyperlink r:id="rId14">
        <w:r>
          <w:rPr>
            <w:color w:val="0000EE"/>
            <w:u w:val="single"/>
          </w:rPr>
          <w:t>[5]</w:t>
        </w:r>
      </w:hyperlink>
      <w:r>
        <w:t xml:space="preserve">- Paragraph 5: </w:t>
      </w:r>
      <w:hyperlink r:id="rId14">
        <w:r>
          <w:rPr>
            <w:color w:val="0000EE"/>
            <w:u w:val="single"/>
          </w:rPr>
          <w:t>[5]</w:t>
        </w:r>
      </w:hyperlink>
      <w:r>
        <w:t xml:space="preserve">- Paragraph 6: </w:t>
      </w:r>
      <w:hyperlink r:id="rId13">
        <w:r>
          <w:rPr>
            <w:color w:val="0000EE"/>
            <w:u w:val="single"/>
          </w:rPr>
          <w:t>[4]</w:t>
        </w:r>
      </w:hyperlink>
      <w:r>
        <w:t xml:space="preserve">, </w:t>
      </w:r>
      <w:hyperlink r:id="rId15">
        <w:r>
          <w:rPr>
            <w:color w:val="0000EE"/>
            <w:u w:val="single"/>
          </w:rPr>
          <w:t>[7]</w:t>
        </w:r>
      </w:hyperlink>
      <w:r>
        <w:t xml:space="preserve">- Paragraph 7: </w:t>
      </w:r>
      <w:hyperlink r:id="rId12">
        <w:r>
          <w:rPr>
            <w:color w:val="0000EE"/>
            <w:u w:val="single"/>
          </w:rPr>
          <w:t>[6]</w:t>
        </w:r>
      </w:hyperlink>
      <w:r>
        <w:t xml:space="preserve">, </w:t>
      </w:r>
      <w:hyperlink r:id="rId15">
        <w:r>
          <w:rPr>
            <w:color w:val="0000EE"/>
            <w:u w:val="single"/>
          </w:rPr>
          <w:t>[7]</w:t>
        </w:r>
      </w:hyperlink>
      <w:r>
        <w:t xml:space="preserve">- Paragraph 8: </w:t>
      </w:r>
      <w:hyperlink r:id="rId14">
        <w:r>
          <w:rPr>
            <w:color w:val="0000EE"/>
            <w:u w:val="single"/>
          </w:rPr>
          <w:t>[5]</w:t>
        </w:r>
      </w:hyperlink>
      <w:r>
        <w:t xml:space="preserve">, </w:t>
      </w:r>
      <w:hyperlink r:id="rId15">
        <w:r>
          <w:rPr>
            <w:color w:val="0000EE"/>
            <w:u w:val="single"/>
          </w:rPr>
          <w:t>[7]</w:t>
        </w:r>
      </w:hyperlink>
      <w:r>
        <w:t xml:space="preserve">- Paragraph 9: </w:t>
      </w:r>
      <w:hyperlink r:id="rId12">
        <w:r>
          <w:rPr>
            <w:color w:val="0000EE"/>
            <w:u w:val="single"/>
          </w:rPr>
          <w:t>[6]</w:t>
        </w:r>
      </w:hyperlink>
      <w:r>
        <w:t xml:space="preserve">- Paragraph 10: </w:t>
      </w:r>
      <w:hyperlink r:id="rId12">
        <w:r>
          <w:rPr>
            <w:color w:val="0000EE"/>
            <w:u w:val="single"/>
          </w:rPr>
          <w:t>[6]</w:t>
        </w:r>
      </w:hyperlink>
      <w:r>
        <w:t xml:space="preserve">, </w:t>
      </w:r>
      <w:hyperlink r:id="rId15">
        <w:r>
          <w:rPr>
            <w:color w:val="0000EE"/>
            <w:u w:val="single"/>
          </w:rPr>
          <w:t>[7]</w:t>
        </w:r>
      </w:hyperlink>
      <w:r>
        <w:t xml:space="preserve">- Paragraph 11: </w:t>
      </w:r>
      <w:hyperlink r:id="rId10">
        <w:r>
          <w:rPr>
            <w:color w:val="0000EE"/>
            <w:u w:val="single"/>
          </w:rPr>
          <w:t>[2]</w:t>
        </w:r>
      </w:hyperlink>
      <w:r>
        <w:t xml:space="preserve">, </w:t>
      </w:r>
      <w:hyperlink r:id="rId11">
        <w:r>
          <w:rPr>
            <w:color w:val="0000EE"/>
            <w:u w:val="single"/>
          </w:rPr>
          <w:t>[3]</w:t>
        </w:r>
      </w:hyperlink>
      <w:r>
        <w:t xml:space="preserve">- Paragraph 12: </w:t>
      </w:r>
      <w:hyperlink r:id="rId13">
        <w:r>
          <w:rPr>
            <w:color w:val="0000EE"/>
            <w:u w:val="single"/>
          </w:rPr>
          <w:t>[4]</w:t>
        </w:r>
      </w:hyperlink>
      <w:r>
        <w:t xml:space="preserve">, </w:t>
      </w:r>
      <w:hyperlink r:id="rId14">
        <w:r>
          <w:rPr>
            <w:color w:val="0000EE"/>
            <w:u w:val="single"/>
          </w:rPr>
          <w:t>[5]</w:t>
        </w:r>
      </w:hyperlink>
      <w:r>
        <w:t xml:space="preserve">- Paragraph 13: </w:t>
      </w:r>
      <w:hyperlink r:id="rId14">
        <w:r>
          <w:rPr>
            <w:color w:val="0000EE"/>
            <w:u w:val="single"/>
          </w:rPr>
          <w:t>[5]</w:t>
        </w:r>
      </w:hyperlink>
      <w:r>
        <w:t xml:space="preserve">- Paragraph 14: </w:t>
      </w:r>
      <w:hyperlink r:id="rId12">
        <w:r>
          <w:rPr>
            <w:color w:val="0000EE"/>
            <w:u w:val="single"/>
          </w:rPr>
          <w:t>[6]</w:t>
        </w:r>
      </w:hyperlink>
      <w:r>
        <w:t xml:space="preserve">, </w:t>
      </w:r>
      <w:hyperlink r:id="rId15">
        <w:r>
          <w:rPr>
            <w:color w:val="0000EE"/>
            <w:u w:val="single"/>
          </w:rPr>
          <w:t>[7]</w:t>
        </w:r>
      </w:hyperlink>
      <w:r>
        <w:t xml:space="preserve">- Paragraph 15: </w:t>
      </w:r>
      <w:hyperlink r:id="rId14">
        <w:r>
          <w:rPr>
            <w:color w:val="0000EE"/>
            <w:u w:val="single"/>
          </w:rPr>
          <w:t>[5]</w:t>
        </w:r>
      </w:hyperlink>
      <w:r>
        <w:t xml:space="preserve">, </w:t>
      </w:r>
      <w:hyperlink r:id="rId12">
        <w:r>
          <w:rPr>
            <w:color w:val="0000EE"/>
            <w:u w:val="single"/>
          </w:rPr>
          <w:t>[6]</w:t>
        </w:r>
      </w:hyperlink>
      <w:r>
        <w:t xml:space="preserve">- Paragraph 16: </w:t>
      </w:r>
      <w:hyperlink r:id="rId10">
        <w:r>
          <w:rPr>
            <w:color w:val="0000EE"/>
            <w:u w:val="single"/>
          </w:rPr>
          <w:t>[2]</w:t>
        </w:r>
      </w:hyperlink>
      <w:r>
        <w:t xml:space="preserve">, </w:t>
      </w:r>
      <w:hyperlink r:id="rId11">
        <w:r>
          <w:rPr>
            <w:color w:val="0000EE"/>
            <w:u w:val="single"/>
          </w:rPr>
          <w:t>[3]</w:t>
        </w:r>
      </w:hyperlink>
      <w:r>
        <w:t xml:space="preserve">- Paragraph 17: </w:t>
      </w:r>
      <w:hyperlink r:id="rId13">
        <w:r>
          <w:rPr>
            <w:color w:val="0000EE"/>
            <w:u w:val="single"/>
          </w:rPr>
          <w:t>[4]</w:t>
        </w:r>
      </w:hyperlink>
      <w:r>
        <w:t xml:space="preserve">, </w:t>
      </w:r>
      <w:hyperlink r:id="rId14">
        <w:r>
          <w:rPr>
            <w:color w:val="0000EE"/>
            <w:u w:val="single"/>
          </w:rPr>
          <w:t>[5]</w:t>
        </w:r>
      </w:hyperlink>
      <w:r>
        <w:t xml:space="preserve">- Paragraph 18: </w:t>
      </w:r>
      <w:hyperlink r:id="rId12">
        <w:r>
          <w:rPr>
            <w:color w:val="0000EE"/>
            <w:u w:val="single"/>
          </w:rPr>
          <w:t>[6]</w:t>
        </w:r>
      </w:hyperlink>
      <w:r>
        <w:t xml:space="preserve">, </w:t>
      </w:r>
      <w:hyperlink r:id="rId15">
        <w:r>
          <w:rPr>
            <w:color w:val="0000EE"/>
            <w:u w:val="single"/>
          </w:rPr>
          <w:t>[7]</w:t>
        </w:r>
      </w:hyperlink>
      <w:r>
        <w:t xml:space="preserve">- Paragraph 19: </w:t>
      </w:r>
      <w:hyperlink r:id="rId10">
        <w:r>
          <w:rPr>
            <w:color w:val="0000EE"/>
            <w:u w:val="single"/>
          </w:rPr>
          <w:t>[2]</w:t>
        </w:r>
      </w:hyperlink>
      <w:r>
        <w:t xml:space="preserve">, </w:t>
      </w:r>
      <w:hyperlink r:id="rId11">
        <w:r>
          <w:rPr>
            <w:color w:val="0000EE"/>
            <w:u w:val="single"/>
          </w:rPr>
          <w:t>[3]</w:t>
        </w:r>
      </w:hyperlink>
      <w:r>
        <w:t xml:space="preserve">- Paragraph 20: </w:t>
      </w:r>
      <w:hyperlink r:id="rId13">
        <w:r>
          <w:rPr>
            <w:color w:val="0000EE"/>
            <w:u w:val="single"/>
          </w:rPr>
          <w:t>[4]</w:t>
        </w:r>
      </w:hyperlink>
      <w:r>
        <w:t xml:space="preserve">, </w:t>
      </w:r>
      <w:hyperlink r:id="rId14">
        <w:r>
          <w:rPr>
            <w:color w:val="0000EE"/>
            <w:u w:val="single"/>
          </w:rPr>
          <w:t>[5]</w:t>
        </w:r>
      </w:hyperlink>
      <w:r>
        <w:t xml:space="preserve">- Paragraph 21: </w:t>
      </w:r>
      <w:hyperlink r:id="rId12">
        <w:r>
          <w:rPr>
            <w:color w:val="0000EE"/>
            <w:u w:val="single"/>
          </w:rPr>
          <w:t>[6]</w:t>
        </w:r>
      </w:hyperlink>
      <w:r>
        <w:t xml:space="preserve">, </w:t>
      </w:r>
      <w:hyperlink r:id="rId15">
        <w:r>
          <w:rPr>
            <w:color w:val="0000EE"/>
            <w:u w:val="single"/>
          </w:rPr>
          <w:t>[7]</w:t>
        </w:r>
      </w:hyperlink>
      <w:r>
        <w:t xml:space="preserve">- Paragraph 22: </w:t>
      </w:r>
      <w:hyperlink r:id="rId10">
        <w:r>
          <w:rPr>
            <w:color w:val="0000EE"/>
            <w:u w:val="single"/>
          </w:rPr>
          <w:t>[2]</w:t>
        </w:r>
      </w:hyperlink>
      <w:r>
        <w:t xml:space="preserve">, </w:t>
      </w:r>
      <w:hyperlink r:id="rId11">
        <w:r>
          <w:rPr>
            <w:color w:val="0000EE"/>
            <w:u w:val="single"/>
          </w:rPr>
          <w:t>[3]</w:t>
        </w:r>
      </w:hyperlink>
      <w:r>
        <w:t xml:space="preserve">- Paragraph 23: </w:t>
      </w:r>
      <w:hyperlink r:id="rId13">
        <w:r>
          <w:rPr>
            <w:color w:val="0000EE"/>
            <w:u w:val="single"/>
          </w:rPr>
          <w:t>[4]</w:t>
        </w:r>
      </w:hyperlink>
      <w:r>
        <w:t xml:space="preserve">, </w:t>
      </w:r>
      <w:hyperlink r:id="rId14">
        <w:r>
          <w:rPr>
            <w:color w:val="0000EE"/>
            <w:u w:val="single"/>
          </w:rPr>
          <w:t>[5]</w:t>
        </w:r>
      </w:hyperlink>
      <w:r>
        <w:t xml:space="preserve">- Paragraph 24: </w:t>
      </w:r>
      <w:hyperlink r:id="rId12">
        <w:r>
          <w:rPr>
            <w:color w:val="0000EE"/>
            <w:u w:val="single"/>
          </w:rPr>
          <w:t>[6]</w:t>
        </w:r>
      </w:hyperlink>
      <w:r>
        <w:t xml:space="preserve">, </w:t>
      </w:r>
      <w:hyperlink r:id="rId15">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https://www.davidatlanta.com/the-david-recommendations-to-pride/</w:t>
        </w:r>
      </w:hyperlink>
      <w:r>
        <w:t xml:space="preserve"> - Please view link - unable to able to access data</w:t>
      </w:r>
      <w:r/>
    </w:p>
    <w:p>
      <w:pPr>
        <w:pStyle w:val="ListNumber"/>
        <w:spacing w:line="240" w:lineRule="auto"/>
        <w:ind w:left="720"/>
      </w:pPr>
      <w:r/>
      <w:hyperlink r:id="rId10">
        <w:r>
          <w:rPr>
            <w:color w:val="0000EE"/>
            <w:u w:val="single"/>
          </w:rPr>
          <w:t>https://www.handsomedevilsatl.com/</w:t>
        </w:r>
      </w:hyperlink>
      <w:r>
        <w:t xml:space="preserve"> - Handsome Devils Private Barber Studio is a queer-owned establishment in Atlanta, offering custom cuts, shaves, and body grooming tailored to individual preferences. They provide a comfortable and private environment for clients seeking personalized grooming services.</w:t>
      </w:r>
      <w:r/>
    </w:p>
    <w:p>
      <w:pPr>
        <w:pStyle w:val="ListNumber"/>
        <w:spacing w:line="240" w:lineRule="auto"/>
        <w:ind w:left="720"/>
      </w:pPr>
      <w:r/>
      <w:hyperlink r:id="rId11">
        <w:r>
          <w:rPr>
            <w:color w:val="0000EE"/>
            <w:u w:val="single"/>
          </w:rPr>
          <w:t>https://shopmaldito.com/</w:t>
        </w:r>
      </w:hyperlink>
      <w:r>
        <w:t xml:space="preserve"> - Maldito is a queer streetwear brand based in Atlanta, known for its bold and unapologetic designs. Their clothing line features heavy cotton materials, raw edges, and metal hardware, embodying a defiant and unique style.</w:t>
      </w:r>
      <w:r/>
    </w:p>
    <w:p>
      <w:pPr>
        <w:pStyle w:val="ListNumber"/>
        <w:spacing w:line="240" w:lineRule="auto"/>
        <w:ind w:left="720"/>
      </w:pPr>
      <w:r/>
      <w:hyperlink r:id="rId13">
        <w:r>
          <w:rPr>
            <w:color w:val="0000EE"/>
            <w:u w:val="single"/>
          </w:rPr>
          <w:t>https://www.georgiaaquarium.org/pridekickoff</w:t>
        </w:r>
      </w:hyperlink>
      <w:r>
        <w:t xml:space="preserve"> - The Georgia Aquarium hosts the Pride Kickoff event, a multi-award-winning LGBTQ+ celebration in Atlanta. The event offers a night of pride, connection, and euphoric energy, with general admission tickets available for attendees.</w:t>
      </w:r>
      <w:r/>
    </w:p>
    <w:p>
      <w:pPr>
        <w:pStyle w:val="ListNumber"/>
        <w:spacing w:line="240" w:lineRule="auto"/>
        <w:ind w:left="720"/>
      </w:pPr>
      <w:r/>
      <w:hyperlink r:id="rId14">
        <w:r>
          <w:rPr>
            <w:color w:val="0000EE"/>
            <w:u w:val="single"/>
          </w:rPr>
          <w:t>https://www.atlantaeagle.com/</w:t>
        </w:r>
      </w:hyperlink>
      <w:r>
        <w:t xml:space="preserve"> - The Atlanta Eagle is a prominent LGBTQ+ bar in Atlanta, hosting various events during Pride weekend. They feature performances by renowned DJs and offer tickets and weekend passes for attendees to enjoy the festivities.</w:t>
      </w:r>
      <w:r/>
    </w:p>
    <w:p>
      <w:pPr>
        <w:pStyle w:val="ListNumber"/>
        <w:spacing w:line="240" w:lineRule="auto"/>
        <w:ind w:left="720"/>
      </w:pPr>
      <w:r/>
      <w:hyperlink r:id="rId12">
        <w:r>
          <w:rPr>
            <w:color w:val="0000EE"/>
            <w:u w:val="single"/>
          </w:rPr>
          <w:t>https://www.ansleyblockcelebration.com/</w:t>
        </w:r>
      </w:hyperlink>
      <w:r>
        <w:t xml:space="preserve"> - The Ansley Block Celebration is a free block party in Atlanta, organized by local businesses and community sponsors. The event offers a vibrant atmosphere with music, food, and entertainment, celebrating the LGBTQ+ community.</w:t>
      </w:r>
      <w:r/>
    </w:p>
    <w:p>
      <w:pPr>
        <w:pStyle w:val="ListNumber"/>
        <w:spacing w:line="240" w:lineRule="auto"/>
        <w:ind w:left="720"/>
      </w:pPr>
      <w:r/>
      <w:hyperlink r:id="rId15">
        <w:r>
          <w:rPr>
            <w:color w:val="0000EE"/>
            <w:u w:val="single"/>
          </w:rPr>
          <w:t>https://www.parkheatpride.com/</w:t>
        </w:r>
      </w:hyperlink>
      <w:r>
        <w:t xml:space="preserve"> - Park Heat Pride Edition is a Pride party hosted by Bert’s on the Park Events in Atlanta. The event features performances by DJs Ruben, Isis Muretech, and DJ Mark OZ, ensuring high-energy vibes for attendees.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davidatlanta.com/the-david-recommendations-to-pride/" TargetMode="External"/><Relationship Id="rId10" Type="http://schemas.openxmlformats.org/officeDocument/2006/relationships/hyperlink" Target="https://www.handsomedevilsatl.com/" TargetMode="External"/><Relationship Id="rId11" Type="http://schemas.openxmlformats.org/officeDocument/2006/relationships/hyperlink" Target="https://shopmaldito.com/" TargetMode="External"/><Relationship Id="rId12" Type="http://schemas.openxmlformats.org/officeDocument/2006/relationships/hyperlink" Target="https://www.ansleyblockcelebration.com/" TargetMode="External"/><Relationship Id="rId13" Type="http://schemas.openxmlformats.org/officeDocument/2006/relationships/hyperlink" Target="https://www.georgiaaquarium.org/pridekickoff" TargetMode="External"/><Relationship Id="rId14" Type="http://schemas.openxmlformats.org/officeDocument/2006/relationships/hyperlink" Target="https://www.atlantaeagle.com/" TargetMode="External"/><Relationship Id="rId15" Type="http://schemas.openxmlformats.org/officeDocument/2006/relationships/hyperlink" Target="https://www.parkheatpride.com/"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