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Trump’s Third-Country Deportations Put LGBT Migrants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migrants who won protection from persecution in the United States are being sent to countries where same-sex relationships may be criminalised or violently targeted, raising urgent questions about due process and the limits of deportation powers.</w:t>
      </w:r>
      <w:r/>
    </w:p>
    <w:p>
      <w:pPr>
        <w:pStyle w:val="Heading2"/>
      </w:pPr>
      <w:r>
        <w:t>Essential Takeaways</w:t>
      </w:r>
      <w:r/>
      <w:r/>
    </w:p>
    <w:p>
      <w:pPr>
        <w:pStyle w:val="ListBullet"/>
        <w:spacing w:line="240" w:lineRule="auto"/>
        <w:ind w:left="720"/>
      </w:pPr>
      <w:r/>
      <w:r>
        <w:rPr>
          <w:b/>
        </w:rPr>
        <w:t>Dozens affected:</w:t>
      </w:r>
      <w:r>
        <w:t xml:space="preserve"> Reuters documented 40 LGBT migrants removed to third countries in Africa.</w:t>
      </w:r>
      <w:r/>
    </w:p>
    <w:p>
      <w:pPr>
        <w:pStyle w:val="ListBullet"/>
        <w:spacing w:line="240" w:lineRule="auto"/>
        <w:ind w:left="720"/>
      </w:pPr>
      <w:r/>
      <w:r>
        <w:rPr>
          <w:b/>
        </w:rPr>
        <w:t>Dangerous destinations:</w:t>
      </w:r>
      <w:r>
        <w:t xml:space="preserve"> Some were sent to countries that criminalise same-sex relationships or have recorded anti-LGBT abuses.</w:t>
      </w:r>
      <w:r/>
    </w:p>
    <w:p>
      <w:pPr>
        <w:pStyle w:val="ListBullet"/>
        <w:spacing w:line="240" w:lineRule="auto"/>
        <w:ind w:left="720"/>
      </w:pPr>
      <w:r/>
      <w:r>
        <w:rPr>
          <w:b/>
        </w:rPr>
        <w:t>Protection gap:</w:t>
      </w:r>
      <w:r>
        <w:t xml:space="preserve"> Legal protection from return to a person’s home country hasn't always prevented removal elsewhere.</w:t>
      </w:r>
      <w:r/>
    </w:p>
    <w:p>
      <w:pPr>
        <w:pStyle w:val="ListBullet"/>
        <w:spacing w:line="240" w:lineRule="auto"/>
        <w:ind w:left="720"/>
      </w:pPr>
      <w:r/>
      <w:r>
        <w:rPr>
          <w:b/>
        </w:rPr>
        <w:t>Families separated:</w:t>
      </w:r>
      <w:r>
        <w:t xml:space="preserve"> Several migrants were later forced back to their original countries or went into hiding.</w:t>
      </w:r>
      <w:r/>
    </w:p>
    <w:p>
      <w:pPr>
        <w:pStyle w:val="ListBullet"/>
        <w:spacing w:line="240" w:lineRule="auto"/>
        <w:ind w:left="720"/>
      </w:pPr>
      <w:r/>
      <w:r>
        <w:rPr>
          <w:b/>
        </w:rPr>
        <w:t>Court battle continues:</w:t>
      </w:r>
      <w:r>
        <w:t xml:space="preserve"> The US Supreme Court has allowed the policy to continue while it considers the wider legal challenge.</w:t>
      </w:r>
      <w:r/>
      <w:r/>
    </w:p>
    <w:p>
      <w:pPr>
        <w:pStyle w:val="Heading2"/>
      </w:pPr>
      <w:r>
        <w:t>A legal safeguard that didn't mean safety</w:t>
      </w:r>
      <w:r/>
    </w:p>
    <w:p>
      <w:r/>
      <w:r>
        <w:t>For Abdou Latifou, an immigration judge’s ruling should have marked a new beginning. The judge agreed that returning him to Togo would put him at risk after he was attacked for his sexuality. Instead, he was flown to Sierra Leone, a country where colonial-era laws can impose life imprisonment for gay men, according to Reuters.</w:t>
      </w:r>
      <w:r/>
    </w:p>
    <w:p>
      <w:r/>
      <w:r>
        <w:t>Latifou described the decision as the moment he believed he could finally live openly. That hope lasted until he was placed on a deportation flight. After two weeks under police supervision in a hotel, he was sent back towards Togo and eventually crossed into Benin before settling in Ivory Coast.</w:t>
      </w:r>
      <w:r/>
    </w:p>
    <w:p>
      <w:r/>
      <w:r>
        <w:t>His story captures the central concern raised by lawyers and advocates: protection from one specific country can become dangerously narrow if officials remain free to choose another destination with similar risks.</w:t>
      </w:r>
      <w:r/>
    </w:p>
    <w:p>
      <w:pPr>
        <w:pStyle w:val="Heading2"/>
      </w:pPr>
      <w:r>
        <w:t>Why third-country removals have expanded</w:t>
      </w:r>
      <w:r/>
    </w:p>
    <w:p>
      <w:r/>
      <w:r>
        <w:t>Third-country deportations were unusual before Donald Trump’s second term. Since the administration began its broader immigration crackdown, more than 40,000 people have reportedly been sent to countries other than their own, including about 900 to African states, according to preliminary government figures cited by Reuters and The Washington Post.</w:t>
      </w:r>
      <w:r/>
    </w:p>
    <w:p>
      <w:r/>
      <w:r>
        <w:t>The policy relies on agreements with foreign governments, including countries with limited resources and their own serious human rights challenges. Supporters argue that third-country removals are an important public-safety and enforcement tool, while critics say they can turn vulnerable people into diplomatic cargo.</w:t>
      </w:r>
      <w:r/>
    </w:p>
    <w:p>
      <w:r/>
      <w:r>
        <w:t>The Supreme Court has allowed the deportations to continue for now after putting a lower-court ruling on hold. Axios and The Washington Post reported that the legal fight centres on whether people must be given a meaningful chance to explain why a proposed destination would also endanger them.</w:t>
      </w:r>
      <w:r/>
    </w:p>
    <w:p>
      <w:pPr>
        <w:pStyle w:val="Heading2"/>
      </w:pPr>
      <w:r>
        <w:t>LGBT migrants face a particularly sharp risk</w:t>
      </w:r>
      <w:r/>
    </w:p>
    <w:p>
      <w:r/>
      <w:r>
        <w:t>The 40 cases reviewed by Reuters involved removals to Sierra Leone, Cameroon and Eswatini, all countries where the reporting identified significant legal or practical dangers for LGBT people. Other destinations, including the Central African Republic, Equatorial Guinea and the Democratic Republic of Congo, have been associated with abuses such as sexual violence and coercive “conversion” practices.</w:t>
      </w:r>
      <w:r/>
    </w:p>
    <w:p>
      <w:r/>
      <w:r>
        <w:t>That creates a grim contradiction. The United States has granted asylum and related protections to LGBT people from several of these countries because of the persecution they faced there. Yet people with similar histories have later been transported to places where the same risks may reappear in a different form.</w:t>
      </w:r>
      <w:r/>
    </w:p>
    <w:p>
      <w:r/>
      <w:r>
        <w:t>Bridget Crawford of Immigration Equality told Reuters that the pattern undermines the logic of LGBT asylum protection. In plain terms, recognising that someone is unsafe at home isn't much comfort if the alternative is another country where they must hide, sleep rough or fear arrest.</w:t>
      </w:r>
      <w:r/>
    </w:p>
    <w:p>
      <w:pPr>
        <w:pStyle w:val="Heading2"/>
      </w:pPr>
      <w:r>
        <w:t>Hiding, detention and forced returns</w:t>
      </w:r>
      <w:r/>
    </w:p>
    <w:p>
      <w:r/>
      <w:r>
        <w:t>The consequences have been stark. Reuters found that some deportees remained detained, while others were repatriated against their wishes, disappeared into hiding or lost contact with relatives and lawyers.</w:t>
      </w:r>
      <w:r/>
    </w:p>
    <w:p>
      <w:r/>
      <w:r>
        <w:t>One Ghanaian woman sent to Cameroon spent months there before moving to Nigeria, where she said she rarely left the house because she feared being recognised. A Ghanaian man returned after removal to Sierra Leone reportedly hid in forests near Togo, sleeping on the floor and relying on money from his mother.</w:t>
      </w:r>
      <w:r/>
    </w:p>
    <w:p>
      <w:r/>
      <w:r>
        <w:t>Another man from Mauritania, who had lived in America for more than a decade, described detention in Eswatini as mosquito-ridden and lacking hot water. He was later returned to Mauritania and crossed into Senegal, where penalties for same-sex relations have recently become harsher, according to Reuters.</w:t>
      </w:r>
      <w:r/>
    </w:p>
    <w:p>
      <w:r/>
      <w:r>
        <w:t>These accounts make the policy feel less like a tidy administrative process and more like a chain of precarious moves. Each border crossing brings fresh uncertainty, and each temporary refuge can become another place where a person must conceal who they are.</w:t>
      </w:r>
      <w:r/>
    </w:p>
    <w:p>
      <w:pPr>
        <w:pStyle w:val="Heading2"/>
      </w:pPr>
      <w:r>
        <w:t>What happens next?</w:t>
      </w:r>
      <w:r/>
    </w:p>
    <w:p>
      <w:r/>
      <w:r>
        <w:t>The Supreme Court is expected to hear arguments on the wider third-country deportation dispute. AP and Axios reported that the case could determine how much warning and legal process migrants receive before being sent somewhere they haven't previously lived.</w:t>
      </w:r>
      <w:r/>
    </w:p>
    <w:p>
      <w:r/>
      <w:r>
        <w:t>For LGBT migrants, that question is especially important. A fair system would need to consider not only nationality, but also sexuality, gender identity, language, family networks, detention conditions and the real likelihood of violence or persecution.</w:t>
      </w:r>
      <w:r/>
    </w:p>
    <w:p>
      <w:r/>
      <w:r>
        <w:t>The debate is likely to continue well beyond the courtroom. Immigration enforcement may be measured in flight numbers and government agreements, but the human impact is found in quieter places: a hidden room, an abandoned building or a friend’s sofa where someone is trying to stay invisible.</w:t>
      </w:r>
      <w:r/>
    </w:p>
    <w:p>
      <w:r/>
      <w:r>
        <w:t>A deportation policy can't be called safe if it simply moves danger across a border.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https://www.independent.ie/world-news/deportation-push-by-trump-forces-lgbt-migrants-into-hostile-terrain-in-third-countries/a/162619641.html</w:t>
        </w:r>
      </w:hyperlink>
      <w:r>
        <w:t xml:space="preserve"> - Please view link - unable to able to access data</w:t>
      </w:r>
      <w:r/>
    </w:p>
    <w:p>
      <w:pPr>
        <w:pStyle w:val="ListNumber"/>
        <w:spacing w:line="240" w:lineRule="auto"/>
        <w:ind w:left="720"/>
      </w:pPr>
      <w:r/>
      <w:hyperlink r:id="rId14">
        <w:r>
          <w:rPr>
            <w:color w:val="0000EE"/>
            <w:u w:val="single"/>
          </w:rPr>
          <w:t>https://www.axios.com/2026/09/29/supreme-court-trump-third-country-deportations</w:t>
        </w:r>
      </w:hyperlink>
      <w:r>
        <w:t xml:space="preserve"> - The U.S. Supreme Court has permitted the Trump administration to proceed with its policy of deporting immigrants to 'third countries'—nations other than their country of origin—pending further legal review. This decision temporarily suspends a lower court's February 2026 ruling that required the government to provide meaningful notice and allow immigrants the opportunity to contest such deportations. The policy, a cornerstone of President Trump's approach during his second term, has faced continuous legal obstacles. Solicitor General D. John Sauer defended the removals as a vital enforcement mechanism, while Department of Homeland Security General Counsel James Percival reported that approximately 25,000 undocumented immigrants have already been deported under this policy. The Supreme Court's decision marks a significant development in the ongoing legal and political debate surrounding U.S. immigration enforcement strategies.</w:t>
      </w:r>
      <w:r/>
    </w:p>
    <w:p>
      <w:pPr>
        <w:pStyle w:val="ListNumber"/>
        <w:spacing w:line="240" w:lineRule="auto"/>
        <w:ind w:left="720"/>
      </w:pPr>
      <w:r/>
      <w:hyperlink r:id="rId10">
        <w:r>
          <w:rPr>
            <w:color w:val="0000EE"/>
            <w:u w:val="single"/>
          </w:rPr>
          <w:t>https://apnews.com/article/2219c35c065eab4b0690058d81bd787a</w:t>
        </w:r>
      </w:hyperlink>
      <w:r>
        <w:t xml:space="preserve"> - On September 29, 2026, the U.S. Supreme Court ruled 6-3 in favor of allowing the Trump administration to temporarily resume deporting migrants to third countries while the court reviews the legality of the policy. This decision lifts a lower court injunction that had previously granted migrants the opportunity to contest such deportations. Justices Sotomayor, Kagan, and Ketanji Brown Jackson dissented. The policy in question has seen around 25,000 individuals sent to over two dozen countries, including Mexico, Liberia, and Guyana, often under secret agreements. Critics argue that migrants, many without criminal records, face persecution, torture, or imprisonment in unfamiliar countries, while the government asserts the policy applies when deportees cannot return to their home nations and that assurances of safety are obtained. The Supreme Court will formally hear the case in December, focusing on the policy's legality and the lower courts’ authority to block it. Though the policy remains in effect for now, its fate depends on the Court's upcoming review.</w:t>
      </w:r>
      <w:r/>
    </w:p>
    <w:p>
      <w:pPr>
        <w:pStyle w:val="ListNumber"/>
        <w:spacing w:line="240" w:lineRule="auto"/>
        <w:ind w:left="720"/>
      </w:pPr>
      <w:r/>
      <w:hyperlink r:id="rId11">
        <w:r>
          <w:rPr>
            <w:color w:val="0000EE"/>
            <w:u w:val="single"/>
          </w:rPr>
          <w:t>https://apnews.com/article/c45975d61839e079acdabc3dfe2aacba</w:t>
        </w:r>
      </w:hyperlink>
      <w:r>
        <w:t xml:space="preserve"> - Phone Chomsavanh, a Laotian citizen deported by the U.S. to Eswatini under the Trump administration’s third-country immigration program, has been released after over a year in a maximum-security prison in Eswatini. Chomsavanh, who was born in a Thai refugee camp and moved to the U.S. at age seven, was one of five immigrants sent to Eswatini—a country with which he had no connections—after serving a criminal sentence in the U.S. His deportation was part of a secretive initiative where approximately 500 immigrants were sent to African countries that were not their home nations. Eswatini, which received $5.1 million to accept these deportees, has taken in about 30 individuals under this program. Advocacy and human rights groups have criticized the initiative for lack of due process, transparency, and for placing individuals in detention without charge in unfamiliar countries. A U.S. court recently ruled against the policy, citing its failure to offer deportees the opportunity to challenge their removal, although the U.S. Supreme Court has temporarily allowed it to continue pending further review. Chomsavanh is now en route to Laos following his release.</w:t>
      </w:r>
      <w:r/>
    </w:p>
    <w:p>
      <w:pPr>
        <w:pStyle w:val="ListNumber"/>
        <w:spacing w:line="240" w:lineRule="auto"/>
        <w:ind w:left="720"/>
      </w:pPr>
      <w:r/>
      <w:hyperlink r:id="rId12">
        <w:r>
          <w:rPr>
            <w:color w:val="0000EE"/>
            <w:u w:val="single"/>
          </w:rPr>
          <w:t>https://wisevoter.com/world/us/2026/10/06/us-deports-lgbt-migrants-third-countries</w:t>
        </w:r>
      </w:hyperlink>
      <w:r>
        <w:t xml:space="preserve"> - The United States has deported 40 LGBT migrants to third countries rather than their nations of origin. These individuals were deemed ineligible for asylum because they failed to seek protection in transit countries before reaching the U.S. border. The administration utilizes third-country removals as a public safety tool to manage asylum claims. This policy faces ongoing litigation over the risks migrants encounter after being removed to countries where they lack legal status. The government has executed more than 40,000 third-country deportations since President Trump returned to office, including 900 cases involving African countries. Of the 40 LGBT migrants affected, 16 remain in the destination countries. The players include the United States Supreme Court, President Donald Trump, Judge Brian Murphy, and Abdou Latifou. The details include migrants being placed on deportation flights to nations including Sierra Leone, Cameroon, Eswatini, the Central African Republic, Equatorial Guinea, and the Democratic Republic of Congo. Nine migrants are currently in hiding, while 16 others were repatriated to their home countries against their will. Timeline events include a bisexual Ghanaian woman being deported to Cameroon in January, a federal court vacating Biden-era asylum rules in May, Abdou Latifou being placed on a deportation flight in June, and the Supreme Court scheduled to hear arguments on the policy in December. Political context highlights that opponents of the current policy argue that returning vulnerable populations to third countries violates international protections for asylum seekers. Legal advocates emphasize that the policy contradicts the standards previously established by the Biden-era asylum rules. This policy change affects the regulatory environment for all asylum seekers attempting to enter the United States. Residents should note that current enforcement allows for deportation to nations other than the country of origin if transit requirements are not met. The takeaway is that the administration continues to prioritize third-country removals as a central component of its immigration strategy. Ongoing Supreme Court litigation will determine whether these deportations can remain a permanent fixture of U.S. border enforcement. What happens next is that the U.S. Supreme Court is scheduled to hear legal arguments regarding the legality of the administration's third-country deportation policy in December.</w:t>
      </w:r>
      <w:r/>
    </w:p>
    <w:p>
      <w:pPr>
        <w:pStyle w:val="ListNumber"/>
        <w:spacing w:line="240" w:lineRule="auto"/>
        <w:ind w:left="720"/>
      </w:pPr>
      <w:r/>
      <w:hyperlink r:id="rId13">
        <w:r>
          <w:rPr>
            <w:color w:val="0000EE"/>
            <w:u w:val="single"/>
          </w:rPr>
          <w:t>https://www.washingtonpost.com/immigration/2026/02/13/trump-immigration-deportation-third-countries/</w:t>
        </w:r>
      </w:hyperlink>
      <w:r>
        <w:t xml:space="preserve"> - The Trump administration spent more than $40 million last year to send hundreds of migrants to at least two-dozen countries that are not their own, a tactic Senate Democrats described in a report Friday as a costly strategy aimed at sowing fear and intimidation in the president’s mass deportation campaign. The 30-page analysis from the minority members of the Senate Foreign Relations Committee accuses the administration of entering into opaque financial agreements with foreign governments—including some with poor records on corruption and human rights—to rapidly expand a program for 'third country' removals that once had been reserved for exceptional circumstances. The report from Senate Democrats, which provides the most comprehensive look at the administration’s third-country removal program, found that the U.S. government has sent migrants to two-dozen third countries. The analysis focused primarily on five nations—El Salvador, Equatorial Guinea, Rwanda, Eswatini and Palau—with which the Trump administration has entered into direct financial payments totaling $32 million, a committee member involved in the report said. The person spoke on the condition of anonymity to discuss the analysis ahead of its release. Under those agreements, U.S. authorities sent about 250 Venezuelan migrants to a maximum-security prison in El Salvador last spring, while 29 migrants have been deported to Equatorial Guinea, 15 to Eswatini and seven to Rwanda, the report said. None has been sent to Pal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ie/world-news/deportation-push-by-trump-forces-lgbt-migrants-into-hostile-terrain-in-third-countries/a/162619641.html" TargetMode="External"/><Relationship Id="rId10" Type="http://schemas.openxmlformats.org/officeDocument/2006/relationships/hyperlink" Target="https://apnews.com/article/2219c35c065eab4b0690058d81bd787a" TargetMode="External"/><Relationship Id="rId11" Type="http://schemas.openxmlformats.org/officeDocument/2006/relationships/hyperlink" Target="https://apnews.com/article/c45975d61839e079acdabc3dfe2aacba" TargetMode="External"/><Relationship Id="rId12" Type="http://schemas.openxmlformats.org/officeDocument/2006/relationships/hyperlink" Target="https://wisevoter.com/world/us/2026/10/06/us-deports-lgbt-migrants-third-countries" TargetMode="External"/><Relationship Id="rId13" Type="http://schemas.openxmlformats.org/officeDocument/2006/relationships/hyperlink" Target="https://www.washingtonpost.com/immigration/2026/02/13/trump-immigration-deportation-third-countries/" TargetMode="External"/><Relationship Id="rId14" Type="http://schemas.openxmlformats.org/officeDocument/2006/relationships/hyperlink" Target="https://www.axios.com/2026/09/29/supreme-court-trump-third-country-deport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