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Tim Walker’s Fairyland Exhibition Celebrates Queer Lives in London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London’s National Portrait Gallery will soon step into Tim Walker’s queer visual world, where fantasy meets lived history. Opening on 9 October 2026, Fairyland: Love and Legends brings together 250 portraits created over five years, offering a vivid, tender record of the people and stories Walker once needed to see.</w:t>
      </w:r>
      <w:r/>
    </w:p>
    <w:p>
      <w:pPr>
        <w:pStyle w:val="Heading2"/>
      </w:pPr>
      <w:r>
        <w:t>Essential Takeaways</w:t>
      </w:r>
      <w:r/>
      <w:r/>
    </w:p>
    <w:p>
      <w:pPr>
        <w:pStyle w:val="ListBullet"/>
        <w:spacing w:line="240" w:lineRule="auto"/>
        <w:ind w:left="720"/>
      </w:pPr>
      <w:r/>
      <w:r>
        <w:rPr>
          <w:b/>
        </w:rPr>
        <w:t>Major new exhibition:</w:t>
      </w:r>
      <w:r>
        <w:t xml:space="preserve"> Fairyland: Love and Legends runs from 9 October 2026 to 7 February 2027 at the National Portrait Gallery.</w:t>
      </w:r>
      <w:r/>
    </w:p>
    <w:p>
      <w:pPr>
        <w:pStyle w:val="ListBullet"/>
        <w:spacing w:line="240" w:lineRule="auto"/>
        <w:ind w:left="720"/>
      </w:pPr>
      <w:r/>
      <w:r>
        <w:rPr>
          <w:b/>
        </w:rPr>
        <w:t>A five-year project:</w:t>
      </w:r>
      <w:r>
        <w:t xml:space="preserve"> The show features 250 specially made portraits spanning activists, artists, performers, healthcare workers and survivors.</w:t>
      </w:r>
      <w:r/>
    </w:p>
    <w:p>
      <w:pPr>
        <w:pStyle w:val="ListBullet"/>
        <w:spacing w:line="240" w:lineRule="auto"/>
        <w:ind w:left="720"/>
      </w:pPr>
      <w:r/>
      <w:r>
        <w:rPr>
          <w:b/>
        </w:rPr>
        <w:t>Personal inspiration:</w:t>
      </w:r>
      <w:r>
        <w:t xml:space="preserve"> Walker connected the project to a gay-rights demonstration held in London on the day he was born.</w:t>
      </w:r>
      <w:r/>
    </w:p>
    <w:p>
      <w:pPr>
        <w:pStyle w:val="ListBullet"/>
        <w:spacing w:line="240" w:lineRule="auto"/>
        <w:ind w:left="720"/>
      </w:pPr>
      <w:r/>
      <w:r>
        <w:rPr>
          <w:b/>
        </w:rPr>
        <w:t>Fantasy with feeling:</w:t>
      </w:r>
      <w:r>
        <w:t xml:space="preserve"> His theatrical style sits alongside stories shaped by homophobia, the AIDS crisis and queer resistance.</w:t>
      </w:r>
      <w:r/>
    </w:p>
    <w:p>
      <w:pPr>
        <w:pStyle w:val="ListBullet"/>
        <w:spacing w:line="240" w:lineRule="auto"/>
        <w:ind w:left="720"/>
      </w:pPr>
      <w:r/>
      <w:r>
        <w:rPr>
          <w:b/>
        </w:rPr>
        <w:t>A broad portrait of community:</w:t>
      </w:r>
      <w:r>
        <w:t xml:space="preserve"> Famous faces appear alongside people whose work and care have often gone less recognised.</w:t>
      </w:r>
      <w:r/>
      <w:r/>
    </w:p>
    <w:p>
      <w:pPr>
        <w:pStyle w:val="Heading2"/>
      </w:pPr>
      <w:r>
        <w:t>Tim Walker turns his lens towards the queer world</w:t>
      </w:r>
      <w:r/>
    </w:p>
    <w:p>
      <w:r/>
      <w:r>
        <w:t>Tim Walker’s photographs have long been known for their dreamlike sets, elaborate styling and storybook drama. In Fairyland: Love and Legends, that visual language becomes more intimate, carrying the emotional weight of a community rather than simply creating an eye-catching scene.</w:t>
      </w:r>
      <w:r/>
    </w:p>
    <w:p>
      <w:r/>
      <w:r>
        <w:t>The National Portrait Gallery describes the exhibition as a major new photography project developed over five years. Its 250 portraits bring together people connected by queer history, creativity, care and survival, making the show feel less like a celebrity display and more like a living family album.</w:t>
      </w:r>
      <w:r/>
    </w:p>
    <w:p>
      <w:r/>
      <w:r>
        <w:t>Walker’s work has already included striking portraits of figures such as Lady Gaga and Frank Ocean. This time, however, the focus is on a wider constellation of lives, including people whose influence may be familiar within queer communities but rarely receives the same public spotlight.</w:t>
      </w:r>
      <w:r/>
    </w:p>
    <w:p>
      <w:pPr>
        <w:pStyle w:val="Heading2"/>
      </w:pPr>
      <w:r>
        <w:t>A birthday coincidence gave the project its starting point</w:t>
      </w:r>
      <w:r/>
    </w:p>
    <w:p>
      <w:r/>
      <w:r>
        <w:t>The exhibition’s emotional spark came from an unlikely discovery. Walker learned that a London demonstration connected to gay rights took place on the day he was born in 1970, creating a direct link between his own life and an earlier generation’s fight for visibility and change.</w:t>
      </w:r>
      <w:r/>
    </w:p>
    <w:p>
      <w:r/>
      <w:r>
        <w:t>That detail gives the project a powerful sense of inheritance. The people pictured aren’t presented as distant historical figures, but as those who helped make later queer lives more possible, even when progress was fragile and hard won.</w:t>
      </w:r>
      <w:r/>
    </w:p>
    <w:p>
      <w:r/>
      <w:r>
        <w:t>According to the National Portrait Gallery’s exhibition information, the project also reflects Walker’s memories of growing up gay amid school homophobia and the AIDS crisis. The result is imaginative, but it isn’t weightless. Beneath the feathers, colour and theatrical staging sits a clear understanding of what it took to survive and be seen.</w:t>
      </w:r>
      <w:r/>
    </w:p>
    <w:p>
      <w:pPr>
        <w:pStyle w:val="Heading2"/>
      </w:pPr>
      <w:r>
        <w:t>Why Fairyland matters beyond the famous names</w:t>
      </w:r>
      <w:r/>
    </w:p>
    <w:p>
      <w:r/>
      <w:r>
        <w:t>One of the exhibition’s strengths is its range. Activists and performers appear alongside nurses, artists and people who lived through the HIV/AIDS epidemic, broadening the story beyond the most recognisable cultural figures.</w:t>
      </w:r>
      <w:r/>
    </w:p>
    <w:p>
      <w:r/>
      <w:r>
        <w:t>That balance matters because queer history is often remembered through its brightest public stars, while the quieter work of care can disappear. By placing healthcare workers and survivors within the same visual conversation as musicians and performers, Walker acknowledges the networks that kept communities alive.</w:t>
      </w:r>
      <w:r/>
    </w:p>
    <w:p>
      <w:r/>
      <w:r>
        <w:t>The National Portrait Gallery’s announcement positions the exhibition as both celebratory and reflective. It’s a generous approach, and a timely one: the history of queer life is made not only by those on stage, but also by those organising, nursing, grieving, teaching and showing up.</w:t>
      </w:r>
      <w:r/>
    </w:p>
    <w:p>
      <w:pPr>
        <w:pStyle w:val="Heading2"/>
      </w:pPr>
      <w:r>
        <w:t>Ian McKellen’s portrait brings the message into focus</w:t>
      </w:r>
      <w:r/>
    </w:p>
    <w:p>
      <w:r/>
      <w:r>
        <w:t>Among the portraits is Ian McKellen’s Love, an image built around hands spelling out its title. It’s an unusually direct gesture from a project that often works through symbolism, and that simplicity gives the portrait its force.</w:t>
      </w:r>
      <w:r/>
    </w:p>
    <w:p>
      <w:r/>
      <w:r>
        <w:t>The image also captures the warmth running through the exhibition. Walker’s fantasy isn’t used to hide reality; instead, it gives affection, identity and memory a larger stage. The effect is less polished distance and more emotional invitation.</w:t>
      </w:r>
      <w:r/>
    </w:p>
    <w:p>
      <w:r/>
      <w:r>
        <w:t>Art Fund lists Fairyland: Love and Legends among London’s notable upcoming exhibitions, while the National Portrait Gallery presents it as a substantial new chapter in Walker’s practice. For visitors, that combination of spectacle and sincerity could make the show especially memorable.</w:t>
      </w:r>
      <w:r/>
    </w:p>
    <w:p>
      <w:pPr>
        <w:pStyle w:val="Heading2"/>
      </w:pPr>
      <w:r>
        <w:t>What visitors can expect in London</w:t>
      </w:r>
      <w:r/>
    </w:p>
    <w:p>
      <w:r/>
      <w:r>
        <w:t>Fairyland: Love and Legends opens at the National Portrait Gallery on 9 October 2026 and continues until 7 February 2027. The exhibition’s setting adds another layer, placing contemporary portraiture inside one of London’s most established spaces for national memory and identity.</w:t>
      </w:r>
      <w:r/>
    </w:p>
    <w:p>
      <w:r/>
      <w:r>
        <w:t>The gallery describes the title as a reclamation of a word once used to shame queer people. That transformation is central to the project: a hostile label becomes a place of imagination, belonging and shared storytelling.</w:t>
      </w:r>
      <w:r/>
    </w:p>
    <w:p>
      <w:r/>
      <w:r>
        <w:t>If you’re planning a visit, allow time to look beyond the grandest images. The quieter portraits and less familiar names may offer the most affecting discoveries. Walker’s statement that difference can be a source of power gives the exhibition an optimistic centre, but its real strength may be the reminder that visibility is built collectively.</w:t>
      </w:r>
      <w:r/>
    </w:p>
    <w:p>
      <w:r/>
      <w:r>
        <w:t>It’s a small but meaningful act of recognition for anyone who once searched a magazine, television screen or record sleeve for proof they weren’t alone.</w:t>
      </w:r>
      <w:r/>
    </w:p>
    <w:p>
      <w:r/>
      <w:r>
        <w:t>Explore the exhibition for a vivid, tender portrait of queer life and legacy.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[4]</w:t>
        </w:r>
      </w:hyperlink>
      <w:r>
        <w:t xml:space="preserve">, </w:t>
      </w:r>
      <w:hyperlink r:id="rId11">
        <w:r>
          <w:rPr>
            <w:color w:val="0000EE"/>
            <w:u w:val="single"/>
          </w:rPr>
          <w:t>[5]</w:t>
        </w:r>
      </w:hyperlink>
      <w:r>
        <w:t xml:space="preserve">- Paragraph 2: </w:t>
      </w:r>
      <w:hyperlink r:id="rId12">
        <w:r>
          <w:rPr>
            <w:color w:val="0000EE"/>
            <w:u w:val="single"/>
          </w:rPr>
          <w:t>[3]</w:t>
        </w:r>
      </w:hyperlink>
      <w:r>
        <w:t xml:space="preserve">, </w:t>
      </w:r>
      <w:hyperlink r:id="rId10">
        <w:r>
          <w:rPr>
            <w:color w:val="0000EE"/>
            <w:u w:val="single"/>
          </w:rPr>
          <w:t>[4]</w:t>
        </w:r>
      </w:hyperlink>
      <w:r>
        <w:t xml:space="preserve">- Paragraph 3: </w:t>
      </w:r>
      <w:hyperlink r:id="rId11">
        <w:r>
          <w:rPr>
            <w:color w:val="0000EE"/>
            <w:u w:val="single"/>
          </w:rPr>
          <w:t>[5]</w:t>
        </w:r>
      </w:hyperlink>
      <w:r>
        <w:t xml:space="preserve">, </w:t>
      </w:r>
      <w:hyperlink r:id="rId13">
        <w:r>
          <w:rPr>
            <w:color w:val="0000EE"/>
            <w:u w:val="single"/>
          </w:rPr>
          <w:t>[6]</w:t>
        </w:r>
      </w:hyperlink>
      <w:r>
        <w:t xml:space="preserve">- Paragraph 4: </w:t>
      </w:r>
      <w:hyperlink r:id="rId10">
        <w:r>
          <w:rPr>
            <w:color w:val="0000EE"/>
            <w:u w:val="single"/>
          </w:rPr>
          <w:t>[4]</w:t>
        </w:r>
      </w:hyperlink>
      <w:r>
        <w:t xml:space="preserve">, </w:t>
      </w:r>
      <w:hyperlink r:id="rId11">
        <w:r>
          <w:rPr>
            <w:color w:val="0000EE"/>
            <w:u w:val="single"/>
          </w:rPr>
          <w:t>[5]</w:t>
        </w:r>
      </w:hyperlink>
      <w:r>
        <w:t xml:space="preserve">- Paragraph 5: </w:t>
      </w:r>
      <w:hyperlink r:id="rId12">
        <w:r>
          <w:rPr>
            <w:color w:val="0000EE"/>
            <w:u w:val="single"/>
          </w:rPr>
          <w:t>[3]</w:t>
        </w:r>
      </w:hyperlink>
      <w:r>
        <w:t xml:space="preserve">, </w:t>
      </w:r>
      <w:hyperlink r:id="rId11">
        <w:r>
          <w:rPr>
            <w:color w:val="0000EE"/>
            <w:u w:val="single"/>
          </w:rPr>
          <w:t>[5]</w:t>
        </w:r>
      </w:hyperlink>
      <w:r>
        <w:t xml:space="preserve">- Paragraph 6: </w:t>
      </w:r>
      <w:hyperlink r:id="rId10">
        <w:r>
          <w:rPr>
            <w:color w:val="0000EE"/>
            <w:u w:val="single"/>
          </w:rPr>
          <w:t>[4]</w:t>
        </w:r>
      </w:hyperlink>
      <w:r>
        <w:t xml:space="preserve">, </w:t>
      </w:r>
      <w:hyperlink r:id="rId13">
        <w:r>
          <w:rPr>
            <w:color w:val="0000EE"/>
            <w:u w:val="single"/>
          </w:rPr>
          <w:t>[6]</w:t>
        </w:r>
      </w:hyperlink>
      <w:r>
        <w:t xml:space="preserve">- Paragraph 7: </w:t>
      </w:r>
      <w:hyperlink r:id="rId11">
        <w:r>
          <w:rPr>
            <w:color w:val="0000EE"/>
            <w:u w:val="single"/>
          </w:rPr>
          <w:t>[5]</w:t>
        </w:r>
      </w:hyperlink>
      <w:r>
        <w:t xml:space="preserve">, </w:t>
      </w:r>
      <w:hyperlink r:id="rId13">
        <w:r>
          <w:rPr>
            <w:color w:val="0000EE"/>
            <w:u w:val="single"/>
          </w:rPr>
          <w:t>[6]</w:t>
        </w:r>
      </w:hyperlink>
      <w:r>
        <w:t xml:space="preserve">- Paragraph 8: </w:t>
      </w:r>
      <w:hyperlink r:id="rId10">
        <w:r>
          <w:rPr>
            <w:color w:val="0000EE"/>
            <w:u w:val="single"/>
          </w:rPr>
          <w:t>[4]</w:t>
        </w:r>
      </w:hyperlink>
      <w:r>
        <w:t xml:space="preserve">, </w:t>
      </w:r>
      <w:hyperlink r:id="rId11">
        <w:r>
          <w:rPr>
            <w:color w:val="0000EE"/>
            <w:u w:val="single"/>
          </w:rPr>
          <w:t>[5]</w:t>
        </w:r>
      </w:hyperlink>
      <w:r>
        <w:t xml:space="preserve">- Paragraph 9: </w:t>
      </w:r>
      <w:hyperlink r:id="rId12">
        <w:r>
          <w:rPr>
            <w:color w:val="0000EE"/>
            <w:u w:val="single"/>
          </w:rPr>
          <w:t>[3]</w:t>
        </w:r>
      </w:hyperlink>
      <w:r>
        <w:t xml:space="preserve">, </w:t>
      </w:r>
      <w:hyperlink r:id="rId10">
        <w:r>
          <w:rPr>
            <w:color w:val="0000EE"/>
            <w:u w:val="single"/>
          </w:rPr>
          <w:t>[4]</w:t>
        </w:r>
      </w:hyperlink>
      <w:r>
        <w:t xml:space="preserve">- Paragraph 10: </w:t>
      </w:r>
      <w:hyperlink r:id="rId11">
        <w:r>
          <w:rPr>
            <w:color w:val="0000EE"/>
            <w:u w:val="single"/>
          </w:rPr>
          <w:t>[5]</w:t>
        </w:r>
      </w:hyperlink>
      <w:r>
        <w:t xml:space="preserve">, </w:t>
      </w:r>
      <w:hyperlink r:id="rId13">
        <w:r>
          <w:rPr>
            <w:color w:val="0000EE"/>
            <w:u w:val="single"/>
          </w:rPr>
          <w:t>[6]</w:t>
        </w:r>
      </w:hyperlink>
      <w:r>
        <w:t xml:space="preserve">- Paragraph 11: </w:t>
      </w:r>
      <w:hyperlink r:id="rId10">
        <w:r>
          <w:rPr>
            <w:color w:val="0000EE"/>
            <w:u w:val="single"/>
          </w:rPr>
          <w:t>[4]</w:t>
        </w:r>
      </w:hyperlink>
      <w:r>
        <w:t xml:space="preserve">, </w:t>
      </w:r>
      <w:hyperlink r:id="rId11">
        <w:r>
          <w:rPr>
            <w:color w:val="0000EE"/>
            <w:u w:val="single"/>
          </w:rPr>
          <w:t>[5]</w:t>
        </w:r>
      </w:hyperlink>
      <w:r>
        <w:t xml:space="preserve">- Paragraph 12: </w:t>
      </w:r>
      <w:hyperlink r:id="rId12">
        <w:r>
          <w:rPr>
            <w:color w:val="0000EE"/>
            <w:u w:val="single"/>
          </w:rPr>
          <w:t>[3]</w:t>
        </w:r>
      </w:hyperlink>
      <w:r>
        <w:t xml:space="preserve">, </w:t>
      </w:r>
      <w:hyperlink r:id="rId10">
        <w:r>
          <w:rPr>
            <w:color w:val="0000EE"/>
            <w:u w:val="single"/>
          </w:rPr>
          <w:t>[4]</w:t>
        </w:r>
      </w:hyperlink>
      <w:r>
        <w:t xml:space="preserve">- Paragraph 13: </w:t>
      </w:r>
      <w:hyperlink r:id="rId10">
        <w:r>
          <w:rPr>
            <w:color w:val="0000EE"/>
            <w:u w:val="single"/>
          </w:rPr>
          <w:t>[4]</w:t>
        </w:r>
      </w:hyperlink>
      <w:r>
        <w:t xml:space="preserve">, </w:t>
      </w:r>
      <w:hyperlink r:id="rId11">
        <w:r>
          <w:rPr>
            <w:color w:val="0000EE"/>
            <w:u w:val="single"/>
          </w:rPr>
          <w:t>[5]</w:t>
        </w:r>
      </w:hyperlink>
      <w:r>
        <w:t xml:space="preserve">- Paragraph 14: </w:t>
      </w:r>
      <w:hyperlink r:id="rId11">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https://b-gay.com/tim-walker-is-photographing-the-queer-world-he-needed-to-see-growing-up/</w:t>
        </w:r>
      </w:hyperlink>
      <w:r>
        <w:t xml:space="preserve"> - Please view link - unable to able to access data</w:t>
      </w:r>
      <w:r/>
    </w:p>
    <w:p>
      <w:pPr>
        <w:pStyle w:val="ListNumber"/>
        <w:spacing w:line="240" w:lineRule="auto"/>
        <w:ind w:left="720"/>
      </w:pPr>
      <w:r/>
      <w:hyperlink r:id="rId14">
        <w:r>
          <w:rPr>
            <w:color w:val="0000EE"/>
            <w:u w:val="single"/>
          </w:rPr>
          <w:t>https://www.wallpaper.com/art/exhibitions-shows/london-art-exhibitions</w:t>
        </w:r>
      </w:hyperlink>
      <w:r>
        <w:t xml:space="preserve"> - This article highlights London's vibrant art scene in October 2026, featuring a multitude of must-see exhibitions across premier venues. Among them is Tim Walker's 'Fairyland: Love and Legends' at the National Portrait Gallery, exploring queer identity through fantastical photography. Other exhibitions include Renée Levi's colourful work at the Hayward Gallery and Robert Ryman's minimalist retrospective at the Barbican. The Serpentine North Gallery showcases Amar Kanwar’s powerful political films and Justin Caguiat’s responsive thermochromic artwork. The Victoria Miro Gallery presents Khalif Tahir Thompson's textured pieces reflecting themes of humour and vulnerability. At The Photographers' Gallery, Sanlé Sory's vibrant images of Burkina Faso appear in colour for the first time in the UK. Additional highlights include Frida Kahlo at Tate Modern, Ana Mendieta’s retrospective, and Julio Le Parc’s interactive kinetic art. These exhibitions reflect a rich tapestry of historical, political, and contemporary narratives through varied media and perspectives. (</w:t>
      </w:r>
      <w:hyperlink r:id="rId15">
        <w:r>
          <w:rPr>
            <w:color w:val="0000EE"/>
            <w:u w:val="single"/>
          </w:rPr>
          <w:t>wallpaper.com</w:t>
        </w:r>
      </w:hyperlink>
      <w:r>
        <w:t>)</w:t>
      </w:r>
      <w:r/>
    </w:p>
    <w:p>
      <w:pPr>
        <w:pStyle w:val="ListNumber"/>
        <w:spacing w:line="240" w:lineRule="auto"/>
        <w:ind w:left="720"/>
      </w:pPr>
      <w:r/>
      <w:hyperlink r:id="rId12">
        <w:r>
          <w:rPr>
            <w:color w:val="0000EE"/>
            <w:u w:val="single"/>
          </w:rPr>
          <w:t>https://www.artfund.org/explore/exhibitions/2026/10/09/tim-walkers-fairyland-love-and-legends</w:t>
        </w:r>
      </w:hyperlink>
      <w:r>
        <w:t xml:space="preserve"> - This page provides details about Tim Walker's 'Fairyland: Love and Legends' exhibition at the National Portrait Gallery in London. The exhibition, running from 9 October 2026 to 31 January 2027, is a vivid exploration of queer identity, community, and love through the lens of one of Britain’s most imaginative photographers. Walker has photographed famous faces including Chappell Roan, Lady Gaga, Pet Shop Boys, Hunter Schafer, Miriam Margolyes, and Frank Ocean. The exhibition brings together a new series of portraits created over five years, featuring activists, artists, and performers, alongside fantastical landscapes that reflect Walker’s signature fairytale-inspired style. Visitors will encounter exuberant imagery where personal narrative, performance, and imagination intersect, offering a celebration of self-expression and inclusivity. (</w:t>
      </w:r>
      <w:hyperlink r:id="rId16">
        <w:r>
          <w:rPr>
            <w:color w:val="0000EE"/>
            <w:u w:val="single"/>
          </w:rPr>
          <w:t>artfund.org</w:t>
        </w:r>
      </w:hyperlink>
      <w:r>
        <w:t>)</w:t>
      </w:r>
      <w:r/>
    </w:p>
    <w:p>
      <w:pPr>
        <w:pStyle w:val="ListNumber"/>
        <w:spacing w:line="240" w:lineRule="auto"/>
        <w:ind w:left="720"/>
      </w:pPr>
      <w:r/>
      <w:hyperlink r:id="rId10">
        <w:r>
          <w:rPr>
            <w:color w:val="0000EE"/>
            <w:u w:val="single"/>
          </w:rPr>
          <w:t>https://www.npg.org.uk/whatson/exhibitions/2026/tim-walkers-fairyland-love-and-legends</w:t>
        </w:r>
      </w:hyperlink>
      <w:r>
        <w:t xml:space="preserve"> - This page offers information about Tim Walker's 'Fairyland: Love and Legends' exhibition at the National Portrait Gallery in London. The exhibition, running from 9 October 2026 to 7 February 2027, is an exploration of queer identity, community, and love through the lens of one of Britain’s foremost photographers. Walker rose to prominence in the 1990s with his unique style of whimsical photography inspired by fairytales and adventures. He has photographed famous faces including Chappell Roan, Lady Gaga, Pet Shop Boys, Hunter Schafer, Miriam Margolyes, and Frank Ocean, with his work featured in international magazines including Vogue, Vanity Fair, W, LOVE, Another Man, and i-D. In preparation for this exhibition, he has spent the past five years photographing dozens of activists, performers, artists, and writers in his inimitable style. These new pictures are the result of Walker’s quest to connect with queer trailblazers in Britain and beyond. This exhibition takes visitors on a journey into Walker’s inner world – a vivid tapestry woven from his many inspirations and influences. Exuberant portraits and fantastical landscapes combine to create an unforgettable celebration. Walker’s creativity runs free, and his Fairyland is a place where everyone has the freedom to be themselves. The exhibition is curated by Susanna Brown and is accompanied by a new book featuring contributions written by Travis Alabanza, Russell T Davies, Shon Faye, Lisa Power, and Joelle Taylor. (</w:t>
      </w:r>
      <w:hyperlink r:id="rId17">
        <w:r>
          <w:rPr>
            <w:color w:val="0000EE"/>
            <w:u w:val="single"/>
          </w:rPr>
          <w:t>npg.org.uk</w:t>
        </w:r>
      </w:hyperlink>
      <w:r>
        <w:t>)</w:t>
      </w:r>
      <w:r/>
    </w:p>
    <w:p>
      <w:pPr>
        <w:pStyle w:val="ListNumber"/>
        <w:spacing w:line="240" w:lineRule="auto"/>
        <w:ind w:left="720"/>
      </w:pPr>
      <w:r/>
      <w:hyperlink r:id="rId11">
        <w:r>
          <w:rPr>
            <w:color w:val="0000EE"/>
            <w:u w:val="single"/>
          </w:rPr>
          <w:t>https://www.npg.org.uk/about/press/national-portrait-gallery-announces-details-of-major-photography-exhibition%2C-tim-walker%E2%80%99s-fairyland-love-and-legends</w:t>
        </w:r>
      </w:hyperlink>
      <w:r>
        <w:t xml:space="preserve"> - This press release announces details of Tim Walker’s 'Fairyland: Love and Legends' exhibition at the National Portrait Gallery. The exhibition, running from 9 October 2026 to 7 February 2027, features 250 specially created portraits of sitters including Isaac Julien, Ian McKellen, Miriam Margolyes, and Chappell Roan. This exhibition invites audiences into the world of acclaimed British photographer Tim Walker, celebrating over fifty years of queer activism, community, and love. (</w:t>
      </w:r>
      <w:hyperlink r:id="rId18">
        <w:r>
          <w:rPr>
            <w:color w:val="0000EE"/>
            <w:u w:val="single"/>
          </w:rPr>
          <w:t>npg.org.uk</w:t>
        </w:r>
      </w:hyperlink>
      <w:r>
        <w:t>)</w:t>
      </w:r>
      <w:r/>
    </w:p>
    <w:p>
      <w:pPr>
        <w:pStyle w:val="ListNumber"/>
        <w:spacing w:line="240" w:lineRule="auto"/>
        <w:ind w:left="720"/>
      </w:pPr>
      <w:r/>
      <w:hyperlink r:id="rId13">
        <w:r>
          <w:rPr>
            <w:color w:val="0000EE"/>
            <w:u w:val="single"/>
          </w:rPr>
          <w:t>https://www.galleriesnow.net/shows/tim-walkers-fairyland-love-and-legends/</w:t>
        </w:r>
      </w:hyperlink>
      <w:r>
        <w:t xml:space="preserve"> - This page provides information about Tim Walker’s 'Fairyland: Love and Legends' exhibition at the National Portrait Gallery in London. The exhibition, running from 9 October 2026 to 7 February 2027, is an exploration of queer identity, community, and love through the lens of one of Britain’s foremost photographers. Walker rose to prominence in the 1990s with his unique style of whimsical photography inspired by fairytales and adventures. He has photographed famous faces including Chappell Roan, Lady Gaga, Pet Shop Boys, Hunter Schafer, Miriam Margolyes, and Frank Ocean, with his work featured in international magazines including Vogue, Vanity Fair, W, LOVE, Another Man, and i-D. In preparation for this exhibition, he has spent the past five years photographing dozens of activists, performers, artists, and writers in his inimitable style. These new pictures are the result of Walker’s quest to connect with queer trailblazers in Britain and beyond. This exhibition takes visitors on a journey into Walker’s inner world – a vivid tapestry woven from his many inspirations and influences. Exuberant portraits and fantastical landscapes combine to create an unforgettable celebration. Walker’s creativity runs free, and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gay.com/tim-walker-is-photographing-the-queer-world-he-needed-to-see-growing-up/" TargetMode="External"/><Relationship Id="rId10" Type="http://schemas.openxmlformats.org/officeDocument/2006/relationships/hyperlink" Target="https://www.npg.org.uk/whatson/exhibitions/2026/tim-walkers-fairyland-love-and-legends" TargetMode="External"/><Relationship Id="rId11" Type="http://schemas.openxmlformats.org/officeDocument/2006/relationships/hyperlink" Target="https://www.npg.org.uk/about/press/national-portrait-gallery-announces-details-of-major-photography-exhibition%2C-tim-walker%E2%80%99s-fairyland-love-and-legends" TargetMode="External"/><Relationship Id="rId12" Type="http://schemas.openxmlformats.org/officeDocument/2006/relationships/hyperlink" Target="https://www.artfund.org/explore/exhibitions/2026/10/09/tim-walkers-fairyland-love-and-legends" TargetMode="External"/><Relationship Id="rId13" Type="http://schemas.openxmlformats.org/officeDocument/2006/relationships/hyperlink" Target="https://www.galleriesnow.net/shows/tim-walkers-fairyland-love-and-legends/" TargetMode="External"/><Relationship Id="rId14" Type="http://schemas.openxmlformats.org/officeDocument/2006/relationships/hyperlink" Target="https://www.wallpaper.com/art/exhibitions-shows/london-art-exhibitions" TargetMode="External"/><Relationship Id="rId15" Type="http://schemas.openxmlformats.org/officeDocument/2006/relationships/hyperlink" Target="https://www.wallpaper.com/art/exhibitions-shows/london-art-exhibitions?utm_source=openai" TargetMode="External"/><Relationship Id="rId16" Type="http://schemas.openxmlformats.org/officeDocument/2006/relationships/hyperlink" Target="https://www.artfund.org/explore/exhibitions/2026/10/09/tim-walkers-fairyland-love-and-legends?utm_source=openai" TargetMode="External"/><Relationship Id="rId17" Type="http://schemas.openxmlformats.org/officeDocument/2006/relationships/hyperlink" Target="https://www.npg.org.uk/whatson/exhibitions/2026/tim-walkers-fairyland-love-and-legends?utm_source=openai" TargetMode="External"/><Relationship Id="rId18" Type="http://schemas.openxmlformats.org/officeDocument/2006/relationships/hyperlink" Target="https://www.npg.org.uk/about/press/national-portrait-gallery-announces-details-of-major-photography-exhibition%2C-tim-walker%E2%80%99s-fairyland-love-and-legend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