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Dads Let Them Shine Campaign backs trans children and athletes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Transgender Law Center has launched Dads Let Them Shine, a new campaign urging families across the US to stand visibly behind transgender children, with research, bilingual advertising and community events tied to women’s sport. The initiative matters as support for trans rights among dads has reportedly weakened, prompting a direct appeal to family pride and belonging.</w:t>
      </w:r>
      <w:r/>
    </w:p>
    <w:p>
      <w:pPr>
        <w:pStyle w:val="Heading2"/>
      </w:pPr>
      <w:r>
        <w:t>Essential Takeaways</w:t>
      </w:r>
      <w:r/>
      <w:r/>
    </w:p>
    <w:p>
      <w:pPr>
        <w:pStyle w:val="ListBullet"/>
        <w:spacing w:line="240" w:lineRule="auto"/>
        <w:ind w:left="720"/>
      </w:pPr>
      <w:r/>
      <w:r>
        <w:rPr>
          <w:b/>
        </w:rPr>
        <w:t>A national appeal:</w:t>
      </w:r>
      <w:r>
        <w:t xml:space="preserve"> The campaign asks dads and families to make clear that trans children belong.</w:t>
      </w:r>
      <w:r/>
    </w:p>
    <w:p>
      <w:pPr>
        <w:pStyle w:val="ListBullet"/>
        <w:spacing w:line="240" w:lineRule="auto"/>
        <w:ind w:left="720"/>
      </w:pPr>
      <w:r/>
      <w:r>
        <w:rPr>
          <w:b/>
        </w:rPr>
        <w:t>Research-led approach:</w:t>
      </w:r>
      <w:r>
        <w:t xml:space="preserve"> TLC says it used focus groups and surveys, particularly with BIPOC dads, to shape its message.</w:t>
      </w:r>
      <w:r/>
    </w:p>
    <w:p>
      <w:pPr>
        <w:pStyle w:val="ListBullet"/>
        <w:spacing w:line="240" w:lineRule="auto"/>
        <w:ind w:left="720"/>
      </w:pPr>
      <w:r/>
      <w:r>
        <w:rPr>
          <w:b/>
        </w:rPr>
        <w:t>A sizeable launch:</w:t>
      </w:r>
      <w:r>
        <w:t xml:space="preserve"> The initiative includes a $100,000 advertising buy, merchandise and a public action toolkit.</w:t>
      </w:r>
      <w:r/>
    </w:p>
    <w:p>
      <w:pPr>
        <w:pStyle w:val="ListBullet"/>
        <w:spacing w:line="240" w:lineRule="auto"/>
        <w:ind w:left="720"/>
      </w:pPr>
      <w:r/>
      <w:r>
        <w:rPr>
          <w:b/>
        </w:rPr>
        <w:t>Sport at the centre:</w:t>
      </w:r>
      <w:r>
        <w:t xml:space="preserve"> English and Spanish adverts will target sports-loving men in states with National Women’s Soccer League teams.</w:t>
      </w:r>
      <w:r/>
    </w:p>
    <w:p>
      <w:pPr>
        <w:pStyle w:val="ListBullet"/>
        <w:spacing w:line="240" w:lineRule="auto"/>
        <w:ind w:left="720"/>
      </w:pPr>
      <w:r/>
      <w:r>
        <w:rPr>
          <w:b/>
        </w:rPr>
        <w:t>Public events planned:</w:t>
      </w:r>
      <w:r>
        <w:t xml:space="preserve"> Activations are expected in Denver and Minneapolis around 17 October.</w:t>
      </w:r>
      <w:r/>
      <w:r/>
    </w:p>
    <w:p>
      <w:pPr>
        <w:pStyle w:val="Heading2"/>
      </w:pPr>
      <w:r>
        <w:t>Why this campaign is speaking directly to dads</w:t>
      </w:r>
      <w:r/>
    </w:p>
    <w:p>
      <w:r/>
      <w:r>
        <w:t>The strongest message is a simple one: family support can be powerful when a child is trying to be understood. Transgender Law Center's Dads Let Them Shine campaign is built around that emotional territory, asking fathers to show that trans children are valued, visible and welcome.</w:t>
      </w:r>
      <w:r/>
    </w:p>
    <w:p>
      <w:r/>
      <w:r>
        <w:t>According to the Transgender Law Center, exit polling from 2024 suggested dads had experienced the sharpest decline in support for trans rights among the groups it examined. The organisation then carried out focus groups and surveys, with particular attention to BIPOC fathers, to explore how ideas about parenting, protection and family life shape attitudes.</w:t>
      </w:r>
      <w:r/>
    </w:p>
    <w:p>
      <w:r/>
      <w:r>
        <w:t>That focus gives the campaign a warmer, more recognisable entry point than a purely political message. It starts with the instinct many parents already understand: wanting your child to feel safe, confident and free to grow into themselves.</w:t>
      </w:r>
      <w:r/>
    </w:p>
    <w:p>
      <w:pPr>
        <w:pStyle w:val="Heading2"/>
      </w:pPr>
      <w:r>
        <w:t>From research to a $100,000 public campaign</w:t>
      </w:r>
      <w:r/>
    </w:p>
    <w:p>
      <w:r/>
      <w:r>
        <w:t>Dads Let Them Shine will combine publicly available research with a $100,000 advertising buy, merchandise and a toolkit designed to help dads act in their own communities. The campaign is intended to move beyond statements of support and offer practical ways for people to speak up.</w:t>
      </w:r>
      <w:r/>
    </w:p>
    <w:p>
      <w:r/>
      <w:r>
        <w:t>The advertising will run in English and Spanish, targeting sports dads and sports-loving Gen Z men in states that have a National Women's Soccer League team. It's a smart cultural choice. Sport is familiar ground for many families, but it has also become a highly visible battleground in debates about transgender inclusion.</w:t>
      </w:r>
      <w:r/>
    </w:p>
    <w:p>
      <w:r/>
      <w:r>
        <w:t>The Transgender Law Center has previously highlighted solidarity with trans athletes, while its wider advocacy work focuses on legal protection and public understanding. This latest effort brings those strands together in a more everyday setting, where the message is less about policy detail and more about who gets to participate.</w:t>
      </w:r>
      <w:r/>
    </w:p>
    <w:p>
      <w:pPr>
        <w:pStyle w:val="Heading2"/>
      </w:pPr>
      <w:r>
        <w:t>Why women's sport is central to the message</w:t>
      </w:r>
      <w:r/>
    </w:p>
    <w:p>
      <w:r/>
      <w:r>
        <w:t>Women's sport offers the campaign both energy and reach. Supporters will be invited to join public actions around 17 October, with events planned in Denver and Minneapolis to underline support for trans athletes and the wider principle that trans people belong in public life.</w:t>
      </w:r>
      <w:r/>
    </w:p>
    <w:p>
      <w:r/>
      <w:r>
        <w:t>That timing also reflects the growing cultural influence of women's sport. Matches, fan communities and local clubs create spaces where family identity is already on display, making them natural places to challenge the idea that inclusion is somehow an abstract or distant issue.</w:t>
      </w:r>
      <w:r/>
    </w:p>
    <w:p>
      <w:r/>
      <w:r>
        <w:t>The Transgender Law Center's work on trans athletes has framed participation as a question of solidarity as well as access. For parents, that can make the subject feel more immediate: a child should be able to play, cheer, train and be part of a team without being singled out.</w:t>
      </w:r>
      <w:r/>
    </w:p>
    <w:p>
      <w:pPr>
        <w:pStyle w:val="Heading2"/>
      </w:pPr>
      <w:r>
        <w:t>How families can support trans children in practice</w:t>
      </w:r>
      <w:r/>
    </w:p>
    <w:p>
      <w:r/>
      <w:r>
        <w:t>The campaign's toolkit is designed to turn goodwill into action. That might mean learning respectful language, challenging casual anti-trans comments, supporting inclusive teams or helping a child find trusted adults and welcoming spaces.</w:t>
      </w:r>
      <w:r/>
    </w:p>
    <w:p>
      <w:r/>
      <w:r>
        <w:t>Parents don't need to know every answer before they begin. Listening carefully, using a child's name and pronouns, and taking concerns seriously can make a meaningful difference. So can avoiding the pressure to treat a young person's identity as a debate to be won.</w:t>
      </w:r>
      <w:r/>
    </w:p>
    <w:p>
      <w:r/>
      <w:r>
        <w:t>For dads in particular, the campaign's framing is deliberately active. Support isn't presented as a private feeling but as something visible and protective, whether that means speaking up at a match, backing a school community or simply making home feel calm and dependable.</w:t>
      </w:r>
      <w:r/>
    </w:p>
    <w:p>
      <w:pPr>
        <w:pStyle w:val="Heading2"/>
      </w:pPr>
      <w:r>
        <w:t>A bigger fight over belonging</w:t>
      </w:r>
      <w:r/>
    </w:p>
    <w:p>
      <w:r/>
      <w:r>
        <w:t>The launch arrives during a period when transgender people, including young people and athletes, remain a frequent target of political messaging. TLC argues that this attention can distract from the financial and social pressures affecting families more broadly.</w:t>
      </w:r>
      <w:r/>
    </w:p>
    <w:p>
      <w:r/>
      <w:r>
        <w:t>The organisation's recent campaigns and legal work show an effort to connect transgender rights with wider questions of community safety, dignity and belonging. Its message is that young people shouldn't have to earn respect by fitting someone else's expectations.</w:t>
      </w:r>
      <w:r/>
    </w:p>
    <w:p>
      <w:r/>
      <w:r>
        <w:t>Ultimately, Dads Let Them Shine is asking for something both modest and far-reaching: that adults make room for children to be fully themselves. That may sound like a small shift, but for a young person watching from the sidelines, it can feel enormous.</w:t>
      </w:r>
      <w:r/>
    </w:p>
    <w:p>
      <w:r/>
      <w:r>
        <w:t>It's a clear invitation for families to turn pride into visible support.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1">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2">
        <w:r>
          <w:rPr>
            <w:color w:val="0000EE"/>
            <w:u w:val="single"/>
          </w:rPr>
          <w:t>[5]</w:t>
        </w:r>
      </w:hyperlink>
      <w:r>
        <w:t xml:space="preserve">- Paragraph 12: </w:t>
      </w:r>
      <w:hyperlink r:id="rId9">
        <w:r>
          <w:rPr>
            <w:color w:val="0000EE"/>
            <w:u w:val="single"/>
          </w:rPr>
          <w:t>[2]</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9">
        <w:r>
          <w:rPr>
            <w:color w:val="0000EE"/>
            <w:u w:val="single"/>
          </w:rPr>
          <w:t>[2]</w:t>
        </w:r>
      </w:hyperlink>
      <w:r>
        <w:t xml:space="preserve">, </w:t>
      </w:r>
      <w:hyperlink r:id="rId14">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9">
        <w:r>
          <w:rPr>
            <w:color w:val="0000EE"/>
            <w:u w:val="single"/>
          </w:rPr>
          <w:t>[2]</w:t>
        </w:r>
      </w:hyperlink>
      <w:r>
        <w:t xml:space="preserve">, </w:t>
      </w:r>
      <w:hyperlink r:id="rId11">
        <w:r>
          <w:rPr>
            <w:color w:val="0000EE"/>
            <w:u w:val="single"/>
          </w:rPr>
          <w:t>[4]</w:t>
        </w:r>
      </w:hyperlink>
      <w:r>
        <w:t xml:space="preserve">- Paragraph 17: </w:t>
      </w:r>
      <w:hyperlink r:id="rId9">
        <w:r>
          <w:rPr>
            <w:color w:val="0000EE"/>
            <w:u w:val="single"/>
          </w:rPr>
          <w:t>[2]</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https://transgenderlawcenter.org/transgender-law-center-launches-dads-let-them-shine-campaign/</w:t>
        </w:r>
      </w:hyperlink>
      <w:r>
        <w:t xml:space="preserve"> - Please view link - unable to able to access data</w:t>
      </w:r>
      <w:r/>
    </w:p>
    <w:p>
      <w:pPr>
        <w:pStyle w:val="ListNumber"/>
        <w:spacing w:line="240" w:lineRule="auto"/>
        <w:ind w:left="720"/>
      </w:pPr>
      <w:r/>
      <w:hyperlink r:id="rId9">
        <w:r>
          <w:rPr>
            <w:color w:val="0000EE"/>
            <w:u w:val="single"/>
          </w:rPr>
          <w:t>https://transgenderlawcenter.org/transgender-law-center-launches-dads-let-them-shine-campaign/</w:t>
        </w:r>
      </w:hyperlink>
      <w:r>
        <w:t xml:space="preserve"> - The Transgender Law Center (TLC) has launched the 'Dads Let Them Shine' campaign, urging fathers and families to support all children, including transgender youth. The initiative follows 2024 exit polling indicating a decline in support for trans rights among fathers. TLC conducted focus groups and surveys with BIPOC dads to understand their perspectives on fatherhood, family, and transgender issues. The campaign includes new research, a $100,000 advertising budget, merchandise, and a toolkit for dads to engage in community action. Advertisements will run in English and Spanish, targeting sports enthusiasts and Gen Z men in areas with National Women’s Soccer League teams. Upcoming public activations in Denver and Minneapolis aim to demonstrate nationwide support for trans athletes and affirm that trans individuals belong in all spaces, including sports.</w:t>
      </w:r>
      <w:r/>
    </w:p>
    <w:p>
      <w:pPr>
        <w:pStyle w:val="ListNumber"/>
        <w:spacing w:line="240" w:lineRule="auto"/>
        <w:ind w:left="720"/>
      </w:pPr>
      <w:r/>
      <w:hyperlink r:id="rId10">
        <w:r>
          <w:rPr>
            <w:color w:val="0000EE"/>
            <w:u w:val="single"/>
          </w:rPr>
          <w:t>https://transgenderlawcenter.org/press-releases/</w:t>
        </w:r>
      </w:hyperlink>
      <w:r>
        <w:t xml:space="preserve"> - The Transgender Law Center's press release section provides official statements and updates on various initiatives and legal actions. Recent releases include condemnation of the Supreme Court's opinion in Hecox and BPJ, hosting the largest convening of trans leaders, and halting enforcement of laws censoring identity and inclusion in Texas schools. These releases offer insights into TLC's ongoing efforts to support transgender rights and communities. (</w:t>
      </w:r>
      <w:hyperlink r:id="rId15">
        <w:r>
          <w:rPr>
            <w:color w:val="0000EE"/>
            <w:u w:val="single"/>
          </w:rPr>
          <w:t>transgenderlawcenter.org</w:t>
        </w:r>
      </w:hyperlink>
      <w:r>
        <w:t>)</w:t>
      </w:r>
      <w:r/>
    </w:p>
    <w:p>
      <w:pPr>
        <w:pStyle w:val="ListNumber"/>
        <w:spacing w:line="240" w:lineRule="auto"/>
        <w:ind w:left="720"/>
      </w:pPr>
      <w:r/>
      <w:hyperlink r:id="rId11">
        <w:r>
          <w:rPr>
            <w:color w:val="0000EE"/>
            <w:u w:val="single"/>
          </w:rPr>
          <w:t>https://transgenderlawcenter.org/fighting-for-the-t-in-team-transgender-law-center-show-solidarity-with-trans-athletes/</w:t>
        </w:r>
      </w:hyperlink>
      <w:r>
        <w:t xml:space="preserve"> - In January 2026, the Transgender Law Center (TLC) expressed solidarity with transgender athletes as the Supreme Court heard oral arguments concerning their rights to participate in sports. TLC joined families, coaches, advocates, and allies nationwide to support transgender athletes' freedom to engage in sports they love. The case's ruling was anticipated to have broader implications, potentially restricting transgender individuals from participating in public life. (</w:t>
      </w:r>
      <w:hyperlink r:id="rId16">
        <w:r>
          <w:rPr>
            <w:color w:val="0000EE"/>
            <w:u w:val="single"/>
          </w:rPr>
          <w:t>transgenderlawcenter.org</w:t>
        </w:r>
      </w:hyperlink>
      <w:r>
        <w:t>)</w:t>
      </w:r>
      <w:r/>
    </w:p>
    <w:p>
      <w:pPr>
        <w:pStyle w:val="ListNumber"/>
        <w:spacing w:line="240" w:lineRule="auto"/>
        <w:ind w:left="720"/>
      </w:pPr>
      <w:r/>
      <w:hyperlink r:id="rId12">
        <w:r>
          <w:rPr>
            <w:color w:val="0000EE"/>
            <w:u w:val="single"/>
          </w:rPr>
          <w:t>https://transgenderlawcenter.org/transgender-law-center-hosts-largest-convening-of-trans-leaders/</w:t>
        </w:r>
      </w:hyperlink>
      <w:r>
        <w:t xml:space="preserve"> - In May 2026, the Transgender Law Center (TLC) hosted the Building Trans Power conference in Minneapolis, bringing together over 500 trans leaders and allies for three days of strategic organizing, leadership development, and cross-movement alignment. This event marked the first and largest conference focused on strengthening trans leadership and the trans rights movement, highlighting TLC's commitment to empowering transgender communities. (</w:t>
      </w:r>
      <w:hyperlink r:id="rId17">
        <w:r>
          <w:rPr>
            <w:color w:val="0000EE"/>
            <w:u w:val="single"/>
          </w:rPr>
          <w:t>transgenderlawcenter.org</w:t>
        </w:r>
      </w:hyperlink>
      <w:r>
        <w:t>)</w:t>
      </w:r>
      <w:r/>
    </w:p>
    <w:p>
      <w:pPr>
        <w:pStyle w:val="ListNumber"/>
        <w:spacing w:line="240" w:lineRule="auto"/>
        <w:ind w:left="720"/>
      </w:pPr>
      <w:r/>
      <w:hyperlink r:id="rId13">
        <w:r>
          <w:rPr>
            <w:color w:val="0000EE"/>
            <w:u w:val="single"/>
          </w:rPr>
          <w:t>https://transgenderlawcenter.org/transgender-law-center-condemns-scotus-opinion-in-hecox-and-bpj/</w:t>
        </w:r>
      </w:hyperlink>
      <w:r>
        <w:t xml:space="preserve"> - In June 2026, the Transgender Law Center (TLC) condemned the Supreme Court's ruling in West Virginia v. BPJ and Little v. Hecox, which upheld sports bans against transgender youth in Idaho and West Virginia. TLC criticized the majority opinion, supported by all six conservative justices, for allowing such discrimination to stand, emphasizing the ruling's potential to negatively impact transgender youth's rights to participate in sports matching their gender identity. (</w:t>
      </w:r>
      <w:hyperlink r:id="rId18">
        <w:r>
          <w:rPr>
            <w:color w:val="0000EE"/>
            <w:u w:val="single"/>
          </w:rPr>
          <w:t>transgenderlawcenter.org</w:t>
        </w:r>
      </w:hyperlink>
      <w:r>
        <w:t>)</w:t>
      </w:r>
      <w:r/>
    </w:p>
    <w:p>
      <w:pPr>
        <w:pStyle w:val="ListNumber"/>
        <w:spacing w:line="240" w:lineRule="auto"/>
        <w:ind w:left="720"/>
      </w:pPr>
      <w:r/>
      <w:hyperlink r:id="rId14">
        <w:r>
          <w:rPr>
            <w:color w:val="0000EE"/>
            <w:u w:val="single"/>
          </w:rPr>
          <w:t>https://transgenderlawcenter.org/transgender-law-center-and-ideo-partner-to-launch-alternatives-to-policing-campaign/</w:t>
        </w:r>
      </w:hyperlink>
      <w:r>
        <w:t xml:space="preserve"> - In June 2023, the Transgender Law Center (TLC) partnered with design firm IDEO to launch a campaign focusing on alternatives to policing, particularly in the context of hate crime legislation. The initiative aimed to raise awareness about the harms of anti-hate crimes legislation and promote alternative strategies to address violence, especially concerning transgender and nonbinary individuals. This campaign underscored TLC's commitment to reexamining the carceral system and advocating for community-based solutions. (</w:t>
      </w:r>
      <w:hyperlink r:id="rId19">
        <w:r>
          <w:rPr>
            <w:color w:val="0000EE"/>
            <w:u w:val="single"/>
          </w:rPr>
          <w:t>transgenderlawcenter.org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genderlawcenter.org/transgender-law-center-launches-dads-let-them-shine-campaign/" TargetMode="External"/><Relationship Id="rId10" Type="http://schemas.openxmlformats.org/officeDocument/2006/relationships/hyperlink" Target="https://transgenderlawcenter.org/press-releases/" TargetMode="External"/><Relationship Id="rId11" Type="http://schemas.openxmlformats.org/officeDocument/2006/relationships/hyperlink" Target="https://transgenderlawcenter.org/fighting-for-the-t-in-team-transgender-law-center-show-solidarity-with-trans-athletes/" TargetMode="External"/><Relationship Id="rId12" Type="http://schemas.openxmlformats.org/officeDocument/2006/relationships/hyperlink" Target="https://transgenderlawcenter.org/transgender-law-center-hosts-largest-convening-of-trans-leaders/" TargetMode="External"/><Relationship Id="rId13" Type="http://schemas.openxmlformats.org/officeDocument/2006/relationships/hyperlink" Target="https://transgenderlawcenter.org/transgender-law-center-condemns-scotus-opinion-in-hecox-and-bpj/" TargetMode="External"/><Relationship Id="rId14" Type="http://schemas.openxmlformats.org/officeDocument/2006/relationships/hyperlink" Target="https://transgenderlawcenter.org/transgender-law-center-and-ideo-partner-to-launch-alternatives-to-policing-campaign/" TargetMode="External"/><Relationship Id="rId15" Type="http://schemas.openxmlformats.org/officeDocument/2006/relationships/hyperlink" Target="https://transgenderlawcenter.org/press-releases/?utm_source=openai" TargetMode="External"/><Relationship Id="rId16" Type="http://schemas.openxmlformats.org/officeDocument/2006/relationships/hyperlink" Target="https://transgenderlawcenter.org/fighting-for-the-t-in-team-transgender-law-center-show-solidarity-with-trans-athletes/?utm_source=openai" TargetMode="External"/><Relationship Id="rId17" Type="http://schemas.openxmlformats.org/officeDocument/2006/relationships/hyperlink" Target="https://transgenderlawcenter.org/transgender-law-center-hosts-largest-convening-of-trans-leaders/?utm_source=openai" TargetMode="External"/><Relationship Id="rId18" Type="http://schemas.openxmlformats.org/officeDocument/2006/relationships/hyperlink" Target="https://transgenderlawcenter.org/transgender-law-center-condemns-scotus-opinion-in-hecox-and-bpj/?utm_source=openai" TargetMode="External"/><Relationship Id="rId19" Type="http://schemas.openxmlformats.org/officeDocument/2006/relationships/hyperlink" Target="https://transgenderlawcenter.org/transgender-law-center-and-ideo-partner-to-launch-alternatives-to-policing-campaig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