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Canada’s 2SLGBTQIA+ Action Plan Needs More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have gathered on Parliament Hill to call for a larger federal 2SLGBTQIA+ Action Plan, arguing that rising hate, living costs and pressure on community services demand a stronger response. More than 40 organisations want Canada to commit $450 million over five years before the current plan expires in March 2027.</w:t>
      </w:r>
      <w:r/>
    </w:p>
    <w:p>
      <w:pPr>
        <w:pStyle w:val="Heading2"/>
      </w:pPr>
      <w:r>
        <w:t>Essential Takeaways</w:t>
      </w:r>
      <w:r/>
      <w:r/>
    </w:p>
    <w:p>
      <w:pPr>
        <w:pStyle w:val="ListBullet"/>
        <w:spacing w:line="240" w:lineRule="auto"/>
        <w:ind w:left="720"/>
      </w:pPr>
      <w:r/>
      <w:r>
        <w:rPr>
          <w:b/>
        </w:rPr>
        <w:t>A bigger funding request:</w:t>
      </w:r>
      <w:r>
        <w:t xml:space="preserve"> More than 40 organisations are seeking $450 million over five years.</w:t>
      </w:r>
      <w:r/>
    </w:p>
    <w:p>
      <w:pPr>
        <w:pStyle w:val="ListBullet"/>
        <w:spacing w:line="240" w:lineRule="auto"/>
        <w:ind w:left="720"/>
      </w:pPr>
      <w:r/>
      <w:r>
        <w:rPr>
          <w:b/>
        </w:rPr>
        <w:t>The current plan:</w:t>
      </w:r>
      <w:r>
        <w:t xml:space="preserve"> Canada launched its first federal 2SLGBTQI+ Action Plan in 2022, backed by $100 million.</w:t>
      </w:r>
      <w:r/>
    </w:p>
    <w:p>
      <w:pPr>
        <w:pStyle w:val="ListBullet"/>
        <w:spacing w:line="240" w:lineRule="auto"/>
        <w:ind w:left="720"/>
      </w:pPr>
      <w:r/>
      <w:r>
        <w:rPr>
          <w:b/>
        </w:rPr>
        <w:t>Services are under strain:</w:t>
      </w:r>
      <w:r>
        <w:t xml:space="preserve"> Advocates point to growing demand for frontline support, housing, healthcare and refugee assistance.</w:t>
      </w:r>
      <w:r/>
    </w:p>
    <w:p>
      <w:pPr>
        <w:pStyle w:val="ListBullet"/>
        <w:spacing w:line="240" w:lineRule="auto"/>
        <w:ind w:left="720"/>
      </w:pPr>
      <w:r/>
      <w:r>
        <w:rPr>
          <w:b/>
        </w:rPr>
        <w:t>The international role matters:</w:t>
      </w:r>
      <w:r>
        <w:t xml:space="preserve"> Groups also want Canada to continue supporting queer and trans rights globally.</w:t>
      </w:r>
      <w:r/>
    </w:p>
    <w:p>
      <w:pPr>
        <w:pStyle w:val="ListBullet"/>
        <w:spacing w:line="240" w:lineRule="auto"/>
        <w:ind w:left="720"/>
      </w:pPr>
      <w:r/>
      <w:r>
        <w:rPr>
          <w:b/>
        </w:rPr>
        <w:t>A deadline is approaching:</w:t>
      </w:r>
      <w:r>
        <w:t xml:space="preserve"> The existing plan is due to end in March 2027, making the next budget decisions important.</w:t>
      </w:r>
      <w:r/>
      <w:r/>
    </w:p>
    <w:p>
      <w:pPr>
        <w:pStyle w:val="Heading2"/>
      </w:pPr>
      <w:r>
        <w:t>Why advocates say the next plan must go further</w:t>
      </w:r>
      <w:r/>
    </w:p>
    <w:p>
      <w:r/>
      <w:r>
        <w:t>The message from Parliament Hill is straightforward: renewing the federal 2SLGBTQIA+ Action Plan won't be enough if the money and scope remain unchanged. Community groups say the environment has shifted since the original plan launched, with rising hostility and sharper financial pressure affecting both individuals and the organisations supporting them.</w:t>
      </w:r>
      <w:r/>
    </w:p>
    <w:p>
      <w:r/>
      <w:r>
        <w:t>Canada's first federal plan was introduced in 2022 as a national framework for improving equality and outcomes for 2SLGBTQI+ people. Government updates describe investment across community initiatives, research and support programmes, while the plan itself established a more coordinated federal approach to the issue. The scale of the latest demand, however, shows how much advocates believe the situation has moved on. (Sources: Government of Canada, Women and Gender Equality Canada.)</w:t>
      </w:r>
      <w:r/>
    </w:p>
    <w:p>
      <w:r/>
      <w:r>
        <w:t>For the organisations involved, this isn't an abstract policy debate. It affects whether people can find a safe service, get help during a housing crisis or reach an organisation that understands their circumstances. That practical, everyday connection is what gives the campaign its urgency.</w:t>
      </w:r>
      <w:r/>
    </w:p>
    <w:p>
      <w:pPr>
        <w:pStyle w:val="Heading2"/>
      </w:pPr>
      <w:r>
        <w:t>The $450 million ask, explained</w:t>
      </w:r>
      <w:r/>
    </w:p>
    <w:p>
      <w:r/>
      <w:r>
        <w:t>The coalition is calling for $450 million over five years, compared with the $100 million committed to the first plan between 2022 and 2027. Advocates say the additional funding would help community organisations build capacity rather than constantly operate in emergency mode.</w:t>
      </w:r>
      <w:r/>
    </w:p>
    <w:p>
      <w:r/>
      <w:r>
        <w:t>That could mean more reliable services for queer and trans people, stronger support for refugees, improved access to healthcare and housing assistance, and more help for workers, entrepreneurs and small-business owners facing discrimination. Ottawa has already supported 2SLGBTQI+ entrepreneurship through dedicated federal programming, but campaigners argue that economic inclusion needs to sit alongside long-term community funding. (Sources: Government of Canada, Innovation, Science and Economic Development Canada.)</w:t>
      </w:r>
      <w:r/>
    </w:p>
    <w:p>
      <w:r/>
      <w:r>
        <w:t>There is also a financial argument behind the request. Supporters say early, accessible help can prevent more expensive crises later, from emergency healthcare use to homelessness. In other words, the proposal is being presented not only as a rights commitment, but as preventative public investment.</w:t>
      </w:r>
      <w:r/>
    </w:p>
    <w:p>
      <w:pPr>
        <w:pStyle w:val="Heading2"/>
      </w:pPr>
      <w:r>
        <w:t>Community organisations are carrying the pressure</w:t>
      </w:r>
      <w:r/>
    </w:p>
    <w:p>
      <w:r/>
      <w:r>
        <w:t>A national action plan only works if the organisations delivering support can keep their doors open. That means stable grants, staff capacity and enough flexibility to respond when needs change, rather than short-term funding that disappears just as a service becomes established.</w:t>
      </w:r>
      <w:r/>
    </w:p>
    <w:p>
      <w:r/>
      <w:r>
        <w:t>Federal progress reports show that funding has already reached community organisations and initiatives connected to the action plan. The Canadian Media Guild has also backed calls to renew and expand the framework, reflecting wider support for a more durable approach across civil society. (Sources: Women and Gender Equality Canada, Canadian Media Guild.)</w:t>
      </w:r>
      <w:r/>
    </w:p>
    <w:p>
      <w:r/>
      <w:r>
        <w:t>The concern is that demand is growing at the same time as costs are climbing. A small team dealing with counselling referrals, crisis support, advocacy and community events can't simply absorb another wave of need. Anyone who has tried to find specialist help knows that a warm, informed response can make all the difference, but it requires people and resources behind it.</w:t>
      </w:r>
      <w:r/>
    </w:p>
    <w:p>
      <w:pPr>
        <w:pStyle w:val="Heading2"/>
      </w:pPr>
      <w:r>
        <w:t>Canada’s global role is part of the conversation</w:t>
      </w:r>
      <w:r/>
    </w:p>
    <w:p>
      <w:r/>
      <w:r>
        <w:t>The campaign isn't focused solely on domestic services. Advocates also want Canada to maintain its role in supporting 2SLGBTQIA+ rights internationally, including through civil society partnerships, diplomatic work and assistance for human rights defenders.</w:t>
      </w:r>
      <w:r/>
    </w:p>
    <w:p>
      <w:r/>
      <w:r>
        <w:t>The federal action plan was launched as a broad national commitment, rather than a single domestic grant scheme. Government material has linked the plan to inclusion, safety and international leadership, while earlier federal budget documents set out related measures for community organisations and equality initiatives. (Sources: Prime Minister of Canada, Government of Canada, Budget 2023.)</w:t>
      </w:r>
      <w:r/>
    </w:p>
    <w:p>
      <w:r/>
      <w:r>
        <w:t>That international dimension matters because progress is uneven. Support for activists and organisations working in difficult environments can offer a lifeline, especially where queer and trans people face criminalisation or official hostility. Canada's contribution may be modest beside total federal spending, but the diplomatic signal can be considerably larger.</w:t>
      </w:r>
      <w:r/>
    </w:p>
    <w:p>
      <w:pPr>
        <w:pStyle w:val="Heading2"/>
      </w:pPr>
      <w:r>
        <w:t>What happens next?</w:t>
      </w:r>
      <w:r/>
    </w:p>
    <w:p>
      <w:r/>
      <w:r>
        <w:t>Delegates are expected to meet MPs, senators and representatives from ministers' offices ahead of the 2026 Fall Budget. The immediate test will be whether the government treats the next action plan as a routine renewal or as a chance to respond to a more difficult political and social climate.</w:t>
      </w:r>
      <w:r/>
    </w:p>
    <w:p>
      <w:r/>
      <w:r>
        <w:t>The federal government has already established the basic machinery for the plan, and its previous announcements show a willingness to fund community and economic initiatives. The question now is whether that support will be expanded enough to match the coalition's ambitions. (Sources: Prime Minister of Canada, Women and Gender Equality Canada, Innovation, Science and Economic Development Canada.)</w:t>
      </w:r>
      <w:r/>
    </w:p>
    <w:p>
      <w:r/>
      <w:r>
        <w:t>For community groups, the hope is that a renewed plan will be measurable, properly funded and broad enough to reach people outside the largest cities. For the public, it's a reminder that national equality policies eventually show up in very local places: a helpline, a support worker, a housing referral or a safer workplace.</w:t>
      </w:r>
      <w:r/>
    </w:p>
    <w:p>
      <w:r/>
      <w:r>
        <w:t>The next budget will reveal whether Ottawa sees this as a promise to maintain or a responsibility to strengthen.</w:t>
      </w:r>
      <w:r/>
    </w:p>
    <w:p>
      <w:r/>
      <w:r>
        <w:t>It's a small line in a federal budget, but it can shape whether vital support is there when people need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0">
        <w:r>
          <w:rPr>
            <w:color w:val="0000EE"/>
            <w:u w:val="single"/>
          </w:rPr>
          <w:t>[2]</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4">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https://nowtoronto.com/culture/canadian-organizations-call-for-2slgbtqia-action-plan-450-million-federal-investment-queer-and-now/</w:t>
        </w:r>
      </w:hyperlink>
      <w:r>
        <w:t xml:space="preserve"> - Please view link - unable to able to access data</w:t>
      </w:r>
      <w:r/>
    </w:p>
    <w:p>
      <w:pPr>
        <w:pStyle w:val="ListNumber"/>
        <w:spacing w:line="240" w:lineRule="auto"/>
        <w:ind w:left="720"/>
      </w:pPr>
      <w:r/>
      <w:hyperlink r:id="rId10">
        <w:r>
          <w:rPr>
            <w:color w:val="0000EE"/>
            <w:u w:val="single"/>
          </w:rPr>
          <w:t>https://www.canada.ca/en/women-gender-equality/free-to-be-me/federal-2slgbtqi-plus-action-plan/progress/government-investments.html</w:t>
        </w:r>
      </w:hyperlink>
      <w:r>
        <w:t xml:space="preserve"> - The Government of Canada has committed $100 million over five years to the Federal 2SLGBTQI+ Action Plan, launched in August 2022. This funding includes up to $40 million for capacity-building grants, up to $35 million for project grants, up to $5.6 million for an awareness campaign, up to $7.7 million for community-led research, and up to $11.7 million to support the 2SLGBTQI+ Secretariat. These investments aim to advance rights and equality for 2SLGBTQI+ people in Canada.</w:t>
      </w:r>
      <w:r/>
    </w:p>
    <w:p>
      <w:pPr>
        <w:pStyle w:val="ListNumber"/>
        <w:spacing w:line="240" w:lineRule="auto"/>
        <w:ind w:left="720"/>
      </w:pPr>
      <w:r/>
      <w:hyperlink r:id="rId14">
        <w:r>
          <w:rPr>
            <w:color w:val="0000EE"/>
            <w:u w:val="single"/>
          </w:rPr>
          <w:t>https://www.canada.ca/en/innovation-science-economic-development/news/2023/06/minister-ng-announces-2slgbtqi-entrepreneurship-program.html</w:t>
        </w:r>
      </w:hyperlink>
      <w:r>
        <w:t xml:space="preserve"> - In June 2023, the Government of Canada announced a $25 million investment to create the 2SLGBTQI+ Entrepreneurship Program. This initiative aims to support over 100,000 2SLGBTQI+-owned businesses in Canada by providing resources, mentorship, and data collection to address systemic barriers faced by these entrepreneurs, thereby fostering a more inclusive economy.</w:t>
      </w:r>
      <w:r/>
    </w:p>
    <w:p>
      <w:pPr>
        <w:pStyle w:val="ListNumber"/>
        <w:spacing w:line="240" w:lineRule="auto"/>
        <w:ind w:left="720"/>
      </w:pPr>
      <w:r/>
      <w:hyperlink r:id="rId11">
        <w:r>
          <w:rPr>
            <w:color w:val="0000EE"/>
            <w:u w:val="single"/>
          </w:rPr>
          <w:t>https://www.canada.ca/en/women-gender-equality/news/2023/03/minister-marci-ien-gives-update-on-the-progress-of-the-2slgbtqi-action-plan-and-announces-funding-for-community-organizations.html</w:t>
        </w:r>
      </w:hyperlink>
      <w:r>
        <w:t xml:space="preserve"> - In March 2023, Minister Marci Ien provided an update on the Federal 2SLGBTQI+ Action Plan, highlighting progress and announcing additional funding for community organizations. The plan, launched in August 2022, aims to advance rights and improve outcomes for 2SLGBTQI+ Canadians, with a commitment of $100 million over five years.</w:t>
      </w:r>
      <w:r/>
    </w:p>
    <w:p>
      <w:pPr>
        <w:pStyle w:val="ListNumber"/>
        <w:spacing w:line="240" w:lineRule="auto"/>
        <w:ind w:left="720"/>
      </w:pPr>
      <w:r/>
      <w:hyperlink r:id="rId13">
        <w:r>
          <w:rPr>
            <w:color w:val="0000EE"/>
            <w:u w:val="single"/>
          </w:rPr>
          <w:t>https://cmg.ca/news/cmg-supports-renewing-and-expanding-the-federal-2slgbtqia-action-plan/</w:t>
        </w:r>
      </w:hyperlink>
      <w:r>
        <w:t xml:space="preserve"> - The Canadian Media Guild (CMG) has joined over 120 queer and allied organizations in calling for the renewal and expansion of the Federal 2SLGBTQIA+ Action Plan. With the initial investment set to expire in March 2027, these organizations urge the Government of Canada to renew and expand the plan in the upcoming federal budget to continue supporting 2SLGBTQIA+ communities.</w:t>
      </w:r>
      <w:r/>
    </w:p>
    <w:p>
      <w:pPr>
        <w:pStyle w:val="ListNumber"/>
        <w:spacing w:line="240" w:lineRule="auto"/>
        <w:ind w:left="720"/>
      </w:pPr>
      <w:r/>
      <w:hyperlink r:id="rId12">
        <w:r>
          <w:rPr>
            <w:color w:val="0000EE"/>
            <w:u w:val="single"/>
          </w:rPr>
          <w:t>https://www.pm.gc.ca/en/news/news-releases/2022/08/28/prime-minister-launches-canadas-first-federal-2slgbtqi-action-plan</w:t>
        </w:r>
      </w:hyperlink>
      <w:r>
        <w:t xml:space="preserve"> - In August 2022, Prime Minister Justin Trudeau launched Canada's first Federal 2SLGBTQI+ Action Plan, committing $100 million over five years. The plan includes up to $75 million for 2SLGBTQI+ community organizations, $11.7 million for the 2SLGBTQI+ Secretariat, $7.7 million for data collection and research, and $5.6 million for awareness campaigns, aiming to advance rights and equality for 2SLGBTQI+ people in Canada.</w:t>
      </w:r>
      <w:r/>
    </w:p>
    <w:p>
      <w:pPr>
        <w:pStyle w:val="ListNumber"/>
        <w:spacing w:line="240" w:lineRule="auto"/>
        <w:ind w:left="720"/>
      </w:pPr>
      <w:r/>
      <w:hyperlink r:id="rId15">
        <w:r>
          <w:rPr>
            <w:color w:val="0000EE"/>
            <w:u w:val="single"/>
          </w:rPr>
          <w:t>https://budget.canada.ca/2023/pdf/budget-gdql-egdqv-2023-en.pdf</w:t>
        </w:r>
      </w:hyperlink>
      <w:r>
        <w:t xml:space="preserve"> - The 2023 Canadian federal budget outlines various investments, including $450 million over five years to support minority-language education and community spaces. While not directly related to the 2SLGBTQI+ Action Plan, this funding reflects the government's commitment to supporting diverse communities in Canada.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wtoronto.com/culture/canadian-organizations-call-for-2slgbtqia-action-plan-450-million-federal-investment-queer-and-now/" TargetMode="External"/><Relationship Id="rId10" Type="http://schemas.openxmlformats.org/officeDocument/2006/relationships/hyperlink" Target="https://www.canada.ca/en/women-gender-equality/free-to-be-me/federal-2slgbtqi-plus-action-plan/progress/government-investments.html" TargetMode="External"/><Relationship Id="rId11" Type="http://schemas.openxmlformats.org/officeDocument/2006/relationships/hyperlink" Target="https://www.canada.ca/en/women-gender-equality/news/2023/03/minister-marci-ien-gives-update-on-the-progress-of-the-2slgbtqi-action-plan-and-announces-funding-for-community-organizations.html" TargetMode="External"/><Relationship Id="rId12" Type="http://schemas.openxmlformats.org/officeDocument/2006/relationships/hyperlink" Target="https://www.pm.gc.ca/en/news/news-releases/2022/08/28/prime-minister-launches-canadas-first-federal-2slgbtqi-action-plan" TargetMode="External"/><Relationship Id="rId13" Type="http://schemas.openxmlformats.org/officeDocument/2006/relationships/hyperlink" Target="https://cmg.ca/news/cmg-supports-renewing-and-expanding-the-federal-2slgbtqia-action-plan/" TargetMode="External"/><Relationship Id="rId14" Type="http://schemas.openxmlformats.org/officeDocument/2006/relationships/hyperlink" Target="https://www.canada.ca/en/innovation-science-economic-development/news/2023/06/minister-ng-announces-2slgbtqi-entrepreneurship-program.html" TargetMode="External"/><Relationship Id="rId15" Type="http://schemas.openxmlformats.org/officeDocument/2006/relationships/hyperlink" Target="https://budget.canada.ca/2023/pdf/budget-gdql-egdqv-202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