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Trans Voters Need a Strategy Beyond Election 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 voters and allies facing difficult 2026 choices are being urged to think beyond a single ballot mark. The immediate priority may be stopping Republican power, but Democrats who retreat on trans rights still need pressure, scrutiny and consequences. That makes voting less a blank cheque than one move in a longer political campaign.</w:t>
      </w:r>
      <w:r/>
    </w:p>
    <w:p>
      <w:pPr>
        <w:pStyle w:val="Heading2"/>
      </w:pPr>
      <w:r>
        <w:t>Essential Takeaways</w:t>
      </w:r>
      <w:r/>
      <w:r/>
    </w:p>
    <w:p>
      <w:pPr>
        <w:pStyle w:val="ListBullet"/>
        <w:spacing w:line="240" w:lineRule="auto"/>
        <w:ind w:left="720"/>
      </w:pPr>
      <w:r/>
      <w:r>
        <w:rPr>
          <w:b/>
        </w:rPr>
        <w:t>The choice is not simple:</w:t>
      </w:r>
      <w:r>
        <w:t xml:space="preserve"> A Republican victory could bring wider attacks on LGBTQ+ rights, while an anti-trans Democrat can weaken trust within the coalition.</w:t>
      </w:r>
      <w:r/>
    </w:p>
    <w:p>
      <w:pPr>
        <w:pStyle w:val="ListBullet"/>
        <w:spacing w:line="240" w:lineRule="auto"/>
        <w:ind w:left="720"/>
      </w:pPr>
      <w:r/>
      <w:r>
        <w:rPr>
          <w:b/>
        </w:rPr>
        <w:t>Governors matter:</w:t>
      </w:r>
      <w:r>
        <w:t xml:space="preserve"> Their veto powers can block or protect legislation affecting trans people.</w:t>
      </w:r>
      <w:r/>
    </w:p>
    <w:p>
      <w:pPr>
        <w:pStyle w:val="ListBullet"/>
        <w:spacing w:line="240" w:lineRule="auto"/>
        <w:ind w:left="720"/>
      </w:pPr>
      <w:r/>
      <w:r>
        <w:rPr>
          <w:b/>
        </w:rPr>
        <w:t>Backlash can work:</w:t>
      </w:r>
      <w:r>
        <w:t xml:space="preserve"> James Talarico’s changing tone shows candidates may respond when voters organise.</w:t>
      </w:r>
      <w:r/>
    </w:p>
    <w:p>
      <w:pPr>
        <w:pStyle w:val="ListBullet"/>
        <w:spacing w:line="240" w:lineRule="auto"/>
        <w:ind w:left="720"/>
      </w:pPr>
      <w:r/>
      <w:r>
        <w:rPr>
          <w:b/>
        </w:rPr>
        <w:t>Congress has internal allies:</w:t>
      </w:r>
      <w:r>
        <w:t xml:space="preserve"> The Democratic Equality Caucus can pressure wavering members to support LGBTQ+ protections.</w:t>
      </w:r>
      <w:r/>
    </w:p>
    <w:p>
      <w:pPr>
        <w:pStyle w:val="ListBullet"/>
        <w:spacing w:line="240" w:lineRule="auto"/>
        <w:ind w:left="720"/>
      </w:pPr>
      <w:r/>
      <w:r>
        <w:rPr>
          <w:b/>
        </w:rPr>
        <w:t>Voting is only the beginning:</w:t>
      </w:r>
      <w:r>
        <w:t xml:space="preserve"> Campaigning, contacting representatives and primary challenges can shape what happens next.</w:t>
      </w:r>
      <w:r/>
      <w:r/>
    </w:p>
    <w:p>
      <w:pPr>
        <w:pStyle w:val="Heading2"/>
      </w:pPr>
      <w:r>
        <w:t>The ballot box is only part of the fight</w:t>
      </w:r>
      <w:r/>
    </w:p>
    <w:p>
      <w:r/>
      <w:r>
        <w:t>The sharpest discomfort comes from being asked to choose between damage now and possible damage later. As LGBTQ+ Nation argues, a Republican victory could give anti-LGBTQ+ lawmakers more power across Congress and state governments, while a Democrat who echoes anti-trans talking points can make marginalised voters feel expendable.</w:t>
      </w:r>
      <w:r/>
    </w:p>
    <w:p>
      <w:r/>
      <w:r>
        <w:t xml:space="preserve">That tension matters because political language isn't abstract to trans people. A comment about school sport, healthcare or bathrooms can quickly become a campaign slogan, then a bill, then a policy that changes someone's ordinary life. The Atlantic's reporting on the Republican strategy around transgender issues suggests the subject remains a useful electoral weapon, particularly because it produces attention-grabbing soundbites. </w:t>
      </w:r>
      <w:hyperlink r:id="rId9">
        <w:r>
          <w:rPr>
            <w:color w:val="0000EE"/>
            <w:u w:val="single"/>
          </w:rPr>
          <w:t>[2]</w:t>
        </w:r>
      </w:hyperlink>
      <w:r/>
    </w:p>
    <w:p>
      <w:r/>
      <w:r>
        <w:t>Still, refusing to acknowledge the difference between candidates can carry its own cost. Republicans have made anti-trans politics a central part of their broader cultural agenda, while Democratic candidates vary widely in their willingness to defend LGBTQ+ rights. That doesn't excuse a retreating Democrat, but it does make the consequences of each result worth examining carefully.</w:t>
      </w:r>
      <w:r/>
    </w:p>
    <w:p>
      <w:pPr>
        <w:pStyle w:val="Heading2"/>
      </w:pPr>
      <w:r>
        <w:t>Why governors and Congress matter so much</w:t>
      </w:r>
      <w:r/>
    </w:p>
    <w:p>
      <w:r/>
      <w:r>
        <w:t>A governor's office can look less glamorous than a presidential race, but its practical importance is enormous. Veto power can stop legislation passed by a hostile state legislature, while a supportive governor can sign protections into law and appoint officials who treat trans residents fairly.</w:t>
      </w:r>
      <w:r/>
    </w:p>
    <w:p>
      <w:r/>
      <w:r>
        <w:t xml:space="preserve">At federal level, the balance is just as consequential. The Atlantic's wider examination of the Democratic Party's electoral direction points to a party wrestling with its identity, messaging and coalition management. </w:t>
      </w:r>
      <w:hyperlink r:id="rId10">
        <w:r>
          <w:rPr>
            <w:color w:val="0000EE"/>
            <w:u w:val="single"/>
          </w:rPr>
          <w:t>[3]</w:t>
        </w:r>
      </w:hyperlink>
      <w:r>
        <w:t xml:space="preserve"> For LGBTQ+ voters, that debate isn't merely a branding exercise. It raises a straightforward question: will Democrats treat trans rights as a core equality issue or as a liability to be softened whenever polling turns uncomfortable?</w:t>
      </w:r>
      <w:r/>
    </w:p>
    <w:p>
      <w:r/>
      <w:r>
        <w:t>The answer can shape judicial appointments, committee priorities and funding decisions. It can also influence whether anti-trans proposals remain fringe measures or become normalised legislation. That's why a nervous Democrat may still be preferable to a committed Republican opponent, even when neither option feels satisfying.</w:t>
      </w:r>
      <w:r/>
    </w:p>
    <w:p>
      <w:pPr>
        <w:pStyle w:val="Heading2"/>
      </w:pPr>
      <w:r>
        <w:t>Talarico shows the power of organised pressure</w:t>
      </w:r>
      <w:r/>
    </w:p>
    <w:p>
      <w:r/>
      <w:r>
        <w:t xml:space="preserve">James Talarico's Texas Senate campaign illustrates how quickly a candidate's position can become a test of credibility. Reporting from Axios and Time has placed his contest against Ken Paxton in a politically charged state race, with national attention focused on the stakes for Democrats and LGBTQ+ voters. </w:t>
      </w:r>
      <w:hyperlink r:id="rId11">
        <w:r>
          <w:rPr>
            <w:color w:val="0000EE"/>
            <w:u w:val="single"/>
          </w:rPr>
          <w:t>[5]</w:t>
        </w:r>
      </w:hyperlink>
      <w:r>
        <w:t xml:space="preserve"> </w:t>
      </w:r>
      <w:hyperlink r:id="rId12">
        <w:r>
          <w:rPr>
            <w:color w:val="0000EE"/>
            <w:u w:val="single"/>
          </w:rPr>
          <w:t>[6]</w:t>
        </w:r>
      </w:hyperlink>
      <w:r/>
    </w:p>
    <w:p>
      <w:r/>
      <w:r>
        <w:t xml:space="preserve">Talarico's remarks about trans girls in sport prompted backlash, and subsequent coverage from LGBTQ+ Nation described Republican criticism of his position on gender-affirming care for minors. </w:t>
      </w:r>
      <w:hyperlink r:id="rId13">
        <w:r>
          <w:rPr>
            <w:color w:val="0000EE"/>
            <w:u w:val="single"/>
          </w:rPr>
          <w:t>[4]</w:t>
        </w:r>
      </w:hyperlink>
      <w:r>
        <w:t xml:space="preserve"> The whiplash is revealing: candidates can be attacked from the right for not going far enough, while simultaneously losing trust on the left for repeating language associated with anti-trans campaigns.</w:t>
      </w:r>
      <w:r/>
    </w:p>
    <w:p>
      <w:r/>
      <w:r>
        <w:t>That doesn't make a revised statement sufficient. People are entitled to ask what a candidate has actually done, what policies they would support and whether their new position survives pressure. But the episode also demonstrates that organised voters aren't powerless. Public criticism, direct engagement and sustained scrutiny can force a campaign to clarify where it stands.</w:t>
      </w:r>
      <w:r/>
    </w:p>
    <w:p>
      <w:pPr>
        <w:pStyle w:val="Heading2"/>
      </w:pPr>
      <w:r>
        <w:t>A vote is not an endorsement of everything</w:t>
      </w:r>
      <w:r/>
    </w:p>
    <w:p>
      <w:r/>
      <w:r>
        <w:t>The most useful distinction is between voting tactically and offering unconditional support. A ballot can be cast to prevent a worse outcome while campaigners continue demanding better behaviour from the candidate who wins.</w:t>
      </w:r>
      <w:r/>
    </w:p>
    <w:p>
      <w:r/>
      <w:r>
        <w:t xml:space="preserve">That pressure can happen through meetings, demonstrations, phone banks, letters, local party organisations and primary challenges. It can also mean supporting candidates who are forthright on trans rights before the general election leaves voters with fewer choices. The Democratic Party's future depends partly on whether its activists can turn those demands into organisation rather than simply disappointment, a challenge reflected in the party debate examined by The Atlantic. </w:t>
      </w:r>
      <w:hyperlink r:id="rId10">
        <w:r>
          <w:rPr>
            <w:color w:val="0000EE"/>
            <w:u w:val="single"/>
          </w:rPr>
          <w:t>[3]</w:t>
        </w:r>
      </w:hyperlink>
      <w:r/>
    </w:p>
    <w:p>
      <w:r/>
      <w:r>
        <w:t>This approach isn't emotionally neat. Voting for someone who has caused harm can feel like swallowing a betrayal, particularly for trans people whose safety is being discussed as a political compromise. But allowing an anti-trans Republican to consolidate power may make the policy environment still more dangerous. The uncomfortable reality is that strategic voting and principled criticism can exist at the same time.</w:t>
      </w:r>
      <w:r/>
    </w:p>
    <w:p>
      <w:pPr>
        <w:pStyle w:val="Heading2"/>
      </w:pPr>
      <w:r>
        <w:t>What happens after the result?</w:t>
      </w:r>
      <w:r/>
    </w:p>
    <w:p>
      <w:r/>
      <w:r>
        <w:t xml:space="preserve">Democratic lawmakers won't operate in a vacuum once elected. LGBTQ+ Nation cites Representative Becca Balint and the Equality Caucus as examples of the internal pressure that can be brought to bear on members who arrive with less reliable records. </w:t>
      </w:r>
      <w:hyperlink r:id="rId14">
        <w:r>
          <w:rPr>
            <w:color w:val="0000EE"/>
            <w:u w:val="single"/>
          </w:rPr>
          <w:t>[1]</w:t>
        </w:r>
      </w:hyperlink>
      <w:r>
        <w:t xml:space="preserve"> A sizeable pro-equality bloc can influence messaging, committee work and votes, even if it can't instantly transform every colleague.</w:t>
      </w:r>
      <w:r/>
    </w:p>
    <w:p>
      <w:r/>
      <w:r>
        <w:t xml:space="preserve">Meanwhile, Republican campaigns continue to use anti-trans rhetoric as a reliable mobilisation tool. LGBTQ+ Nation's reporting on the party's convention found that the language is not incidental; it is designed to generate attention and reinforce a wider political identity. </w:t>
      </w:r>
      <w:hyperlink r:id="rId15">
        <w:r>
          <w:rPr>
            <w:color w:val="0000EE"/>
            <w:u w:val="single"/>
          </w:rPr>
          <w:t>[7]</w:t>
        </w:r>
      </w:hyperlink>
      <w:r>
        <w:t xml:space="preserve"> That makes silence from Democratic candidates especially frustrating, because conceding the framing can help the opposition set the terms of debate.</w:t>
      </w:r>
      <w:r/>
    </w:p>
    <w:p>
      <w:r/>
      <w:r>
        <w:t>The outlook, then, is neither blind loyalty nor political withdrawal. It is a demand for tactical voting paired with relentless accountability. As one voter might put it, the ballot can stop the fire spreading, but someone still has to rebuild the house.</w:t>
      </w:r>
      <w:r/>
    </w:p>
    <w:p>
      <w:r/>
      <w:r>
        <w:t>A vote can block immediate harm, but lasting progress needs pressure before and after polling day.</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5">
        <w:r>
          <w:rPr>
            <w:color w:val="0000EE"/>
            <w:u w:val="single"/>
          </w:rPr>
          <w:t>[7]</w:t>
        </w:r>
      </w:hyperlink>
      <w:r>
        <w:t xml:space="preserve">- Paragraph 3: </w:t>
      </w:r>
      <w:hyperlink r:id="rId14">
        <w:r>
          <w:rPr>
            <w:color w:val="0000EE"/>
            <w:u w:val="single"/>
          </w:rPr>
          <w:t>[1]</w:t>
        </w:r>
      </w:hyperlink>
      <w:r>
        <w:t xml:space="preserve">, </w:t>
      </w:r>
      <w:hyperlink r:id="rId10">
        <w:r>
          <w:rPr>
            <w:color w:val="0000EE"/>
            <w:u w:val="single"/>
          </w:rPr>
          <w:t>[3]</w:t>
        </w:r>
      </w:hyperlink>
      <w:r>
        <w:t xml:space="preserve">- Paragraph 4: </w:t>
      </w:r>
      <w:hyperlink r:id="rId14">
        <w:r>
          <w:rPr>
            <w:color w:val="0000EE"/>
            <w:u w:val="single"/>
          </w:rPr>
          <w:t>[1]</w:t>
        </w:r>
      </w:hyperlink>
      <w:r>
        <w:t xml:space="preserve">, </w:t>
      </w:r>
      <w:hyperlink r:id="rId10">
        <w:r>
          <w:rPr>
            <w:color w:val="0000EE"/>
            <w:u w:val="single"/>
          </w:rPr>
          <w:t>[3]</w:t>
        </w:r>
      </w:hyperlink>
      <w:r>
        <w:t xml:space="preserve">- Paragraph 5: </w:t>
      </w:r>
      <w:hyperlink r:id="rId11">
        <w:r>
          <w:rPr>
            <w:color w:val="0000EE"/>
            <w:u w:val="single"/>
          </w:rPr>
          <w:t>[5]</w:t>
        </w:r>
      </w:hyperlink>
      <w:r>
        <w:t xml:space="preserve">, </w:t>
      </w:r>
      <w:hyperlink r:id="rId12">
        <w:r>
          <w:rPr>
            <w:color w:val="0000EE"/>
            <w:u w:val="single"/>
          </w:rPr>
          <w:t>[6]</w:t>
        </w:r>
      </w:hyperlink>
      <w:r>
        <w:t xml:space="preserve">- Paragraph 6: </w:t>
      </w:r>
      <w:hyperlink r:id="rId13">
        <w:r>
          <w:rPr>
            <w:color w:val="0000EE"/>
            <w:u w:val="single"/>
          </w:rPr>
          <w:t>[4]</w:t>
        </w:r>
      </w:hyperlink>
      <w:r>
        <w:t xml:space="preserve">, </w:t>
      </w:r>
      <w:hyperlink r:id="rId11">
        <w:r>
          <w:rPr>
            <w:color w:val="0000EE"/>
            <w:u w:val="single"/>
          </w:rPr>
          <w:t>[5]</w:t>
        </w:r>
      </w:hyperlink>
      <w:r>
        <w:t xml:space="preserve">- Paragraph 7: </w:t>
      </w:r>
      <w:hyperlink r:id="rId14">
        <w:r>
          <w:rPr>
            <w:color w:val="0000EE"/>
            <w:u w:val="single"/>
          </w:rPr>
          <w:t>[1]</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4">
        <w:r>
          <w:rPr>
            <w:color w:val="0000EE"/>
            <w:u w:val="single"/>
          </w:rPr>
          <w:t>[1]</w:t>
        </w:r>
      </w:hyperlink>
      <w:r>
        <w:t xml:space="preserve">, </w:t>
      </w:r>
      <w:hyperlink r:id="rId10">
        <w:r>
          <w:rPr>
            <w:color w:val="0000EE"/>
            <w:u w:val="single"/>
          </w:rPr>
          <w:t>[3]</w:t>
        </w:r>
      </w:hyperlink>
      <w:r>
        <w:t xml:space="preserve">- Paragraph 10: </w:t>
      </w:r>
      <w:hyperlink r:id="rId15">
        <w:r>
          <w:rPr>
            <w:color w:val="0000EE"/>
            <w:u w:val="single"/>
          </w:rPr>
          <w:t>[7]</w:t>
        </w:r>
      </w:hyperlink>
      <w:r>
        <w:t xml:space="preserve">- Paragraph 11: </w:t>
      </w:r>
      <w:hyperlink r:id="rId14">
        <w:r>
          <w:rPr>
            <w:color w:val="0000EE"/>
            <w:u w:val="single"/>
          </w:rPr>
          <w:t>[1]</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https://www.lgbtqnation.com/2026/10/validate-an-anti-trans-democrat-or-let-a-republican-win-is-a-false-dichotomy/</w:t>
        </w:r>
      </w:hyperlink>
      <w:r>
        <w:t xml:space="preserve"> - Please view link - unable to able to access data</w:t>
      </w:r>
      <w:r/>
    </w:p>
    <w:p>
      <w:pPr>
        <w:pStyle w:val="ListNumber"/>
        <w:spacing w:line="240" w:lineRule="auto"/>
        <w:ind w:left="720"/>
      </w:pPr>
      <w:r/>
      <w:hyperlink r:id="rId9">
        <w:r>
          <w:rPr>
            <w:color w:val="0000EE"/>
            <w:u w:val="single"/>
          </w:rPr>
          <w:t>https://www.theatlantic.com/politics/2026/10/gop-republicans-midterms-transgender/688837/?utm_source=openai</w:t>
        </w:r>
      </w:hyperlink>
      <w:r>
        <w:t xml:space="preserve"> - As the 2026 midterm elections approach, Republicans are focusing on cultural issues, particularly targeting transgender rights, to energise their base and divide Democratic voters. GOP candidates are using narratives around transgender athletes and gender-affirming healthcare, employing AI-generated attack ads in races across Texas and Iowa to portray Democratic candidates as extreme on transgender issues. President Trump has reaffirmed the effectiveness of such messaging. In contrast, Democrats are struggling to respond; while some adhere to empathetic, nuanced messaging, others adopt more conservative stances, risking backlash from LGBTQ advocates. Democratic candidates like James Talarico and Amy Acton have softened or shifted their positions, prompting criticism from within their own party for perceived pandering or transphobia. LGBTQ advocates are voicing concern that Democrats are compromising core values for electoral gains, potentially alienating progressive voters. As Republicans double down on this culture-war strategy, the effectiveness of Democratic responses may determine both voter turnout and electoral outcomes.</w:t>
      </w:r>
      <w:r/>
    </w:p>
    <w:p>
      <w:pPr>
        <w:pStyle w:val="ListNumber"/>
        <w:spacing w:line="240" w:lineRule="auto"/>
        <w:ind w:left="720"/>
      </w:pPr>
      <w:r/>
      <w:hyperlink r:id="rId10">
        <w:r>
          <w:rPr>
            <w:color w:val="0000EE"/>
            <w:u w:val="single"/>
          </w:rPr>
          <w:t>https://www.theatlantic.com/magazine/2026/03/democratic-party-elections-future/685759/?utm_source=apple_news</w:t>
        </w:r>
      </w:hyperlink>
      <w:r>
        <w:t xml:space="preserve"> - This in-depth article provides a critical examination of the Democratic Party's state in the aftermath of Donald Trump's re-election in 2024. Centered on DNC Chairman Ken Martin's struggles, it portrays a party paralysed by infighting, an overabundance of internal sensitivity, and unclear leadership. The piece critiques the Democrats' reluctance to return to in-person work, their obsession with performative inclusivity, and their failure to connect with the working class and moderate voters, who now view the GOP as more relatable. Despite off-year election wins in 2025 that offered some hope, the party remains bogged down by identity politics, elite posturing, and strategic hesitancy. Through interviews with over forty Democratic leaders and strategists, the article highlights a growing divide—not simply moderate vs. progressive—but between those ready to fight hard against Trump and those afraid to offend anyone. It questions whether Democrats can present a unified and compelling alternative to Trumpism before the 2026 midterms, especially as their attempts to modernise and reach disenchanted demographics (like working-class men) continue to falter. Yet, with Trump's unpopular policies providing an opportunity, the party might succeed by simply staying out of its own way.</w:t>
      </w:r>
      <w:r/>
    </w:p>
    <w:p>
      <w:pPr>
        <w:pStyle w:val="ListNumber"/>
        <w:spacing w:line="240" w:lineRule="auto"/>
        <w:ind w:left="720"/>
      </w:pPr>
      <w:r/>
      <w:hyperlink r:id="rId13">
        <w:r>
          <w:rPr>
            <w:color w:val="0000EE"/>
            <w:u w:val="single"/>
          </w:rPr>
          <w:t>https://www.lgbtqnation.com/2026/06/republicans-are-now-mad-at-james-talarico-for-opposing-gender-affirming-care-for-minors/</w:t>
        </w:r>
      </w:hyperlink>
      <w:r>
        <w:t xml:space="preserve"> - After weeks of calling Democratic state Rep. and Senate candidate James Talarico transgender, gay, and feminine for supporting LGBTQ+ rights, he’s now facing criticism from Republicans for walking back his support. Republicans have spent weeks saying that Talarico is himself “transitioning to a woman,” that he’s “too low-T for Texas,” and that he is lying about his relationship with his girlfriend, in part because of his past support for trans rights while a member of the Texas House of Representatives.</w:t>
      </w:r>
      <w:r/>
    </w:p>
    <w:p>
      <w:pPr>
        <w:pStyle w:val="ListNumber"/>
        <w:spacing w:line="240" w:lineRule="auto"/>
        <w:ind w:left="720"/>
      </w:pPr>
      <w:r/>
      <w:hyperlink r:id="rId11">
        <w:r>
          <w:rPr>
            <w:color w:val="0000EE"/>
            <w:u w:val="single"/>
          </w:rPr>
          <w:t>https://www.axios.com/2026/05/30/texas-senate-talarico-woke-paxton-democrats</w:t>
        </w:r>
      </w:hyperlink>
      <w:r>
        <w:t xml:space="preserve"> - The Texas Senate race in 2026 is emerging as a critical test of the Republican party's anti-'woke' political strategy, which gained momentum after their perceived cultural victories in the 2024 elections. Republicans are targeting Democratic candidate James Talarico, a young progressive whose past comments they consider emblematic of 'woke' excess. Conversely, Democrats are focusing on Republican incumbent Paxton, a Trump ally entangled in legal scandals, portraying him as a symbol of GOP corruption. Strategists on both sides see this race as emblematic of broader national dynamics: Republicans aim to continue exploiting cultural wedge issues, while Democrats hope a focus on economic struggles, Paxton’s ethics issues, and Donald Trump’s continued influence will shift public opinion. A key flashback is the successful 2024 Trump ad equating support for trans rights to Democratic elitism, which helped define the GOP’s culture war messaging. Ultimately, the Texas election will gauge whether the GOP can maintain its culture-focused strategy now that it is the party in power.</w:t>
      </w:r>
      <w:r/>
    </w:p>
    <w:p>
      <w:pPr>
        <w:pStyle w:val="ListNumber"/>
        <w:spacing w:line="240" w:lineRule="auto"/>
        <w:ind w:left="720"/>
      </w:pPr>
      <w:r/>
      <w:hyperlink r:id="rId12">
        <w:r>
          <w:rPr>
            <w:color w:val="0000EE"/>
            <w:u w:val="single"/>
          </w:rPr>
          <w:t>https://time.com/7382436/texas-senate-primary-results-democratic-talarico-crockett-republican-cornyn-paxton/</w:t>
        </w:r>
      </w:hyperlink>
      <w:r>
        <w:t xml:space="preserve"> - In the opening night of the U.S. primary season, Texas showcased heated political battles on both Democratic and Republican fronts, highlighting the ongoing struggle over electability and party identity. Democrat James Talarico secured a commanding lead with over 53% of counted votes in a contentious primary against Rep. Jasmine Crockett, who raised concerns over voter disenfranchisement and refused to concede immediately due to delayed results in key areas. Talarico’s grassroots campaign, centering on electability and strategic outreach, positioned him as a strong contender for November, despite Texas’ long Republican streak in Senate races. On the Republican side, incumbent Sen. John Cornyn faces a runoff against Attorney General Ken Paxton following a three-way contest that prevented any candidate from exceeding 50%. Cornyn, backed by establishment Republicans, framed Paxton as unelectable due to his scandals. The stakes are high, with control of the Senate potentially hanging in the balance. Record voter turnout and massive financial investments reflect Texas' critical role this election cycle. Talarico’s crossover appeal and pragmatic messaging could shift Democratic prospects in the traditionally red state, offering a rare opportunity to challenge GOP dominance if party unity is achieved.</w:t>
      </w:r>
      <w:r/>
    </w:p>
    <w:p>
      <w:pPr>
        <w:pStyle w:val="ListNumber"/>
        <w:spacing w:line="240" w:lineRule="auto"/>
        <w:ind w:left="720"/>
      </w:pPr>
      <w:r/>
      <w:hyperlink r:id="rId15">
        <w:r>
          <w:rPr>
            <w:color w:val="0000EE"/>
            <w:u w:val="single"/>
          </w:rPr>
          <w:t>https://www.lgbtqnation.com/2026/09/gop-convention-riddled-with-anti-trans-rhetoric-as-admits-it-makes-great-sound-bites/</w:t>
        </w:r>
      </w:hyperlink>
      <w:r>
        <w:t xml:space="preserve"> - Republican lawmakers, including the president, went all-in on anti-transgender rhetoric on the first night of the party’s first-ever midterm convention — dubbed “Trumpapolooza” by some critics. President Donald Trump closed out day one of the event at the American Airlines Center in Dallas, Texas, with a characteristically rambling, nearly two-hour address in which he claimed to be hesitant to bring up trans issues two months before the November 3 midterm elections, but was doing so because he is “petrified” that Democrats will change their position.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atlantic.com/politics/2026/10/gop-republicans-midterms-transgender/688837/?utm_source=openai" TargetMode="External"/><Relationship Id="rId10" Type="http://schemas.openxmlformats.org/officeDocument/2006/relationships/hyperlink" Target="https://www.theatlantic.com/magazine/2026/03/democratic-party-elections-future/685759/?utm_source=apple_news" TargetMode="External"/><Relationship Id="rId11" Type="http://schemas.openxmlformats.org/officeDocument/2006/relationships/hyperlink" Target="https://www.axios.com/2026/05/30/texas-senate-talarico-woke-paxton-democrats" TargetMode="External"/><Relationship Id="rId12" Type="http://schemas.openxmlformats.org/officeDocument/2006/relationships/hyperlink" Target="https://time.com/7382436/texas-senate-primary-results-democratic-talarico-crockett-republican-cornyn-paxton/" TargetMode="External"/><Relationship Id="rId13" Type="http://schemas.openxmlformats.org/officeDocument/2006/relationships/hyperlink" Target="https://www.lgbtqnation.com/2026/06/republicans-are-now-mad-at-james-talarico-for-opposing-gender-affirming-care-for-minors/" TargetMode="External"/><Relationship Id="rId14" Type="http://schemas.openxmlformats.org/officeDocument/2006/relationships/hyperlink" Target="https://www.lgbtqnation.com/2026/10/validate-an-anti-trans-democrat-or-let-a-republican-win-is-a-false-dichotomy/" TargetMode="External"/><Relationship Id="rId15" Type="http://schemas.openxmlformats.org/officeDocument/2006/relationships/hyperlink" Target="https://www.lgbtqnation.com/2026/09/gop-convention-riddled-with-anti-trans-rhetoric-as-admits-it-makes-great-sound-bit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