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DNA Magazine Letters Celebrate Connection, Visibility And Desire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the pages of DNA Magazine’s September 2026 issue to share warm reactions, cheeky compliments and heartfelt thanks. From enthusiastic responses to featured models to gratitude for personal stories, the letters show why reader correspondence still matters in a fast-moving digital world.</w:t>
      </w:r>
      <w:r/>
    </w:p>
    <w:p>
      <w:pPr>
        <w:pStyle w:val="Heading2"/>
      </w:pPr>
      <w:r>
        <w:t>Essential Takeaways</w:t>
      </w:r>
      <w:r/>
      <w:r/>
    </w:p>
    <w:p>
      <w:pPr>
        <w:pStyle w:val="ListBullet"/>
        <w:spacing w:line="240" w:lineRule="auto"/>
        <w:ind w:left="720"/>
      </w:pPr>
      <w:r/>
      <w:r>
        <w:rPr>
          <w:b/>
        </w:rPr>
        <w:t>The latest letters are personal:</w:t>
      </w:r>
      <w:r>
        <w:t xml:space="preserve"> Readers respond to photography, interviews and first-person stories with striking warmth.</w:t>
      </w:r>
      <w:r/>
    </w:p>
    <w:p>
      <w:pPr>
        <w:pStyle w:val="ListBullet"/>
        <w:spacing w:line="240" w:lineRule="auto"/>
        <w:ind w:left="720"/>
      </w:pPr>
      <w:r/>
      <w:r>
        <w:rPr>
          <w:b/>
        </w:rPr>
        <w:t>Compliments remain part of the fun:</w:t>
      </w:r>
      <w:r>
        <w:t xml:space="preserve"> Several messages celebrate the issue’s models and visual appeal.</w:t>
      </w:r>
      <w:r/>
    </w:p>
    <w:p>
      <w:pPr>
        <w:pStyle w:val="ListBullet"/>
        <w:spacing w:line="240" w:lineRule="auto"/>
        <w:ind w:left="720"/>
      </w:pPr>
      <w:r/>
      <w:r>
        <w:rPr>
          <w:b/>
        </w:rPr>
        <w:t>Representation carries weight:</w:t>
      </w:r>
      <w:r>
        <w:t xml:space="preserve"> One contributor says having his story published meant more than he could express.</w:t>
      </w:r>
      <w:r/>
    </w:p>
    <w:p>
      <w:pPr>
        <w:pStyle w:val="ListBullet"/>
        <w:spacing w:line="240" w:lineRule="auto"/>
        <w:ind w:left="720"/>
      </w:pPr>
      <w:r/>
      <w:r>
        <w:rPr>
          <w:b/>
        </w:rPr>
        <w:t>DNA’s community is highly engaged:</w:t>
      </w:r>
      <w:r>
        <w:t xml:space="preserve"> The responses show an audience that reads closely and answers back.</w:t>
      </w:r>
      <w:r/>
    </w:p>
    <w:p>
      <w:pPr>
        <w:pStyle w:val="ListBullet"/>
        <w:spacing w:line="240" w:lineRule="auto"/>
        <w:ind w:left="720"/>
      </w:pPr>
      <w:r/>
      <w:r>
        <w:rPr>
          <w:b/>
        </w:rPr>
        <w:t>The letters page keeps the conversation moving:</w:t>
      </w:r>
      <w:r>
        <w:t xml:space="preserve"> It offers a softer, more human counterpoint to social-media comments.</w:t>
      </w:r>
      <w:r/>
      <w:r/>
    </w:p>
    <w:p>
      <w:pPr>
        <w:pStyle w:val="Heading2"/>
      </w:pPr>
      <w:r>
        <w:t>A letters page with plenty of personality</w:t>
      </w:r>
      <w:r/>
    </w:p>
    <w:p>
      <w:r/>
      <w:r>
        <w:t>There’s a pleasing mix of flirtation and feeling in the latest DNA Magazine letters. Some readers arrive with a wink, praising a model’s appearance or physique, while others write with genuine emotion about seeing themselves and their experiences represented in print.</w:t>
      </w:r>
      <w:r/>
    </w:p>
    <w:p>
      <w:r/>
      <w:r>
        <w:t>That contrast is exactly what makes a reader-mail page work. It can be playful without being shallow, and intimate without becoming overly formal. The September 2026 selection captures that balance neatly.</w:t>
      </w:r>
      <w:r/>
    </w:p>
    <w:p>
      <w:pPr>
        <w:pStyle w:val="Heading2"/>
      </w:pPr>
      <w:r>
        <w:t>Compliments, cheeky and sincere</w:t>
      </w:r>
      <w:r/>
    </w:p>
    <w:p>
      <w:r/>
      <w:r>
        <w:t>The issue’s visual features clearly made an impression. One reader offers a direct compliment about Kevin, while another describes a featured subject as a “nice hottie” with a “gorgeous body”. It’s unabashedly enthusiastic, and it fits the frank, celebratory tone DNA Magazine has cultivated.</w:t>
      </w:r>
      <w:r/>
    </w:p>
    <w:p>
      <w:r/>
      <w:r>
        <w:t>There’s something refreshingly old-school about readers sending praise to a publication rather than leaving a passing reaction online. A short message can still feel considered, especially when it lands alongside photography designed to invite a second look.</w:t>
      </w:r>
      <w:r/>
    </w:p>
    <w:p>
      <w:pPr>
        <w:pStyle w:val="Heading2"/>
      </w:pPr>
      <w:r>
        <w:t>Why personal stories still resonate</w:t>
      </w:r>
      <w:r/>
    </w:p>
    <w:p>
      <w:r/>
      <w:r>
        <w:t>The most affecting responses focus on representation. A reader thanks the magazine for featuring Leo and Archie, calling the experience incredible, while another contributor says that being given space for his story meant more than he could put into words.</w:t>
      </w:r>
      <w:r/>
    </w:p>
    <w:p>
      <w:r/>
      <w:r>
        <w:t>That response says a great deal about the role of niche publishing. A magazine can be more than a source of images or entertainment; it can also be a place where people recognise their lives, relationships and identities. For readers who don't often see their experiences treated with care, that visibility can feel quietly powerful.</w:t>
      </w:r>
      <w:r/>
    </w:p>
    <w:p>
      <w:pPr>
        <w:pStyle w:val="Heading2"/>
      </w:pPr>
      <w:r>
        <w:t>DNA’s “Straight Mate” feature sparks a laugh</w:t>
      </w:r>
      <w:r/>
    </w:p>
    <w:p>
      <w:r/>
      <w:r>
        <w:t>Lawson Mahoney’s appearance in DNA’s “Straight Mate” feature brings a lighter note to the page. His comment about kissing a bunch of blokes, and adding the experience to his CV and Hinge bio, has the breezy self-awareness of a good anecdote shared among friends.</w:t>
      </w:r>
      <w:r/>
    </w:p>
    <w:p>
      <w:r/>
      <w:r>
        <w:t>It’s a reminder that humour can make conversations about sexuality feel less guarded. The joke works because it’s playful rather than heavy, giving the feature a memorable human touch while keeping the mood relaxed.</w:t>
      </w:r>
      <w:r/>
    </w:p>
    <w:p>
      <w:pPr>
        <w:pStyle w:val="Heading2"/>
      </w:pPr>
      <w:r>
        <w:t>Reader feedback remains part of the magazine</w:t>
      </w:r>
      <w:r/>
    </w:p>
    <w:p>
      <w:r/>
      <w:r>
        <w:t>In an age of instant comments, a curated letters page has a different rhythm. It slows the exchange down and gives praise, gratitude and humour a more permanent home. The latest issue suggests DNA’s audience isn't simply consuming the magazine; it’s actively helping shape its atmosphere.</w:t>
      </w:r>
      <w:r/>
    </w:p>
    <w:p>
      <w:r/>
      <w:r>
        <w:t>That matters for a publication with a strong sense of community. A thoughtful letter can reassure contributors, encourage future stories and remind editors which moments stayed with readers after the page was turned. Sometimes, the smallest messages make the biggest noise.</w:t>
      </w:r>
      <w:r/>
    </w:p>
    <w:p>
      <w:r/>
      <w:r>
        <w:t>The latest letters show that DNA Magazine’s strongest connection may be the conversation it creates.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https://www.dnamagazine.com.au/burnttoast-letters-320/</w:t>
        </w:r>
      </w:hyperlink>
      <w:r>
        <w:t xml:space="preserve"> - Please view link - unable to able to access data</w:t>
      </w:r>
      <w:r/>
    </w:p>
    <w:p>
      <w:pPr>
        <w:pStyle w:val="ListNumber"/>
        <w:spacing w:line="240" w:lineRule="auto"/>
        <w:ind w:left="720"/>
      </w:pPr>
      <w:r/>
      <w:hyperlink r:id="rId9">
        <w:r>
          <w:rPr>
            <w:color w:val="0000EE"/>
            <w:u w:val="single"/>
          </w:rPr>
          <w:t>https://www.dnamagazine.com.au/burnttoast-letters-320/</w:t>
        </w:r>
      </w:hyperlink>
      <w:r>
        <w:t xml:space="preserve"> - The article features reader feedback from DNA Magazine's issue #320, published in September 2026. It includes comments on previous issues, such as praise for the feature on Leo and Archie in DNA #319, and a humorous remark by Lawson Mahoney about adding his appearance to his CV and dating profile. The piece highlights the magazine's engagement with its audience and the impact of its content on readers.</w:t>
      </w:r>
      <w:r/>
    </w:p>
    <w:p>
      <w:pPr>
        <w:pStyle w:val="ListNumber"/>
        <w:spacing w:line="240" w:lineRule="auto"/>
        <w:ind w:left="720"/>
      </w:pPr>
      <w:r/>
      <w:hyperlink r:id="rId11">
        <w:r>
          <w:rPr>
            <w:color w:val="0000EE"/>
            <w:u w:val="single"/>
          </w:rPr>
          <w:t>https://www.dnamagazine.com.au/burnttoast-letters-319/</w:t>
        </w:r>
      </w:hyperlink>
      <w:r>
        <w:t xml:space="preserve"> - This edition of 'Burnt Toast' showcases reader responses to DNA Magazine's issue #319. Readers express appreciation for the feature on Leo and Archie, with one commenting, 'Thank you for the feature on Leo and Archie [DNA #319]. This is incredible.' The section underscores the magazine's connection with its audience and the resonance of its content.</w:t>
      </w:r>
      <w:r/>
    </w:p>
    <w:p>
      <w:pPr>
        <w:pStyle w:val="ListNumber"/>
        <w:spacing w:line="240" w:lineRule="auto"/>
        <w:ind w:left="720"/>
      </w:pPr>
      <w:r/>
      <w:hyperlink r:id="rId10">
        <w:r>
          <w:rPr>
            <w:color w:val="0000EE"/>
            <w:u w:val="single"/>
          </w:rPr>
          <w:t>https://www.dnamagazine.com.au/burnttoast-letters-318/</w:t>
        </w:r>
      </w:hyperlink>
      <w:r>
        <w:t xml:space="preserve"> - In this installment of 'Burnt Toast,' readers share their thoughts on DNA Magazine's issue #318. The feedback highlights the magazine's role in sparking conversations and engaging its readership, reflecting the diverse perspectives within the community.</w:t>
      </w:r>
      <w:r/>
    </w:p>
    <w:p>
      <w:pPr>
        <w:pStyle w:val="ListNumber"/>
        <w:spacing w:line="240" w:lineRule="auto"/>
        <w:ind w:left="720"/>
      </w:pPr>
      <w:r/>
      <w:hyperlink r:id="rId12">
        <w:r>
          <w:rPr>
            <w:color w:val="0000EE"/>
            <w:u w:val="single"/>
          </w:rPr>
          <w:t>https://www.dnamagazine.com.au/burnttoast-letters-317/</w:t>
        </w:r>
      </w:hyperlink>
      <w:r>
        <w:t xml:space="preserve"> - This 'Burnt Toast' section presents reader letters in response to DNA Magazine's issue #317. The contributions illustrate the magazine's influence on its audience and the importance of its content in fostering dialogue within the community.</w:t>
      </w:r>
      <w:r/>
    </w:p>
    <w:p>
      <w:pPr>
        <w:pStyle w:val="ListNumber"/>
        <w:spacing w:line="240" w:lineRule="auto"/>
        <w:ind w:left="720"/>
      </w:pPr>
      <w:r/>
      <w:hyperlink r:id="rId13">
        <w:r>
          <w:rPr>
            <w:color w:val="0000EE"/>
            <w:u w:val="single"/>
          </w:rPr>
          <w:t>https://www.dnamagazine.com.au/burnttoast-letters-316/</w:t>
        </w:r>
      </w:hyperlink>
      <w:r>
        <w:t xml:space="preserve"> - Readers' letters featured in this 'Burnt Toast' segment pertain to DNA Magazine's issue #316. The feedback highlights the magazine's impact on its audience and the relevance of its content in addressing topics pertinent to the community.</w:t>
      </w:r>
      <w:r/>
    </w:p>
    <w:p>
      <w:pPr>
        <w:pStyle w:val="ListNumber"/>
        <w:spacing w:line="240" w:lineRule="auto"/>
        <w:ind w:left="720"/>
      </w:pPr>
      <w:r/>
      <w:hyperlink r:id="rId14">
        <w:r>
          <w:rPr>
            <w:color w:val="0000EE"/>
            <w:u w:val="single"/>
          </w:rPr>
          <w:t>https://www.dnamagazine.com.au/burnttoast-letters-315/</w:t>
        </w:r>
      </w:hyperlink>
      <w:r>
        <w:t xml:space="preserve"> - This edition of 'Burnt Toast' includes reader responses to DNA Magazine's issue #315. The letters reflect the magazine's engagement with its readership and the significance of its content in resonating with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burnttoast-letters-320/" TargetMode="External"/><Relationship Id="rId10" Type="http://schemas.openxmlformats.org/officeDocument/2006/relationships/hyperlink" Target="https://www.dnamagazine.com.au/burnttoast-letters-318/" TargetMode="External"/><Relationship Id="rId11" Type="http://schemas.openxmlformats.org/officeDocument/2006/relationships/hyperlink" Target="https://www.dnamagazine.com.au/burnttoast-letters-319/" TargetMode="External"/><Relationship Id="rId12" Type="http://schemas.openxmlformats.org/officeDocument/2006/relationships/hyperlink" Target="https://www.dnamagazine.com.au/burnttoast-letters-317/" TargetMode="External"/><Relationship Id="rId13" Type="http://schemas.openxmlformats.org/officeDocument/2006/relationships/hyperlink" Target="https://www.dnamagazine.com.au/burnttoast-letters-316/" TargetMode="External"/><Relationship Id="rId14" Type="http://schemas.openxmlformats.org/officeDocument/2006/relationships/hyperlink" Target="https://www.dnamagazine.com.au/burnttoast-letters-3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