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Enschede events celebrating LGBTQ+ community spirit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gathering across Enschede for Pride events that put warmth, visibility and local connection centre stage. From a welcoming rainbow breakfast to performances and community activities, the programme shows why Pride Enschede matters: sometimes the most powerful message is simply making people feel seen, supported and glad they’re here.</w:t>
      </w:r>
      <w:r/>
    </w:p>
    <w:p>
      <w:pPr>
        <w:pStyle w:val="Heading2"/>
      </w:pPr>
      <w:r>
        <w:t>Essential Takeaways</w:t>
      </w:r>
      <w:r/>
      <w:r/>
    </w:p>
    <w:p>
      <w:pPr>
        <w:pStyle w:val="ListBullet"/>
        <w:spacing w:line="240" w:lineRule="auto"/>
        <w:ind w:left="720"/>
      </w:pPr>
      <w:r/>
      <w:r>
        <w:rPr>
          <w:b/>
        </w:rPr>
        <w:t>Small gestures matter:</w:t>
      </w:r>
      <w:r>
        <w:t xml:space="preserve"> A friendly welcome, shared meal or supportive message can make Pride feel personal.</w:t>
      </w:r>
      <w:r/>
    </w:p>
    <w:p>
      <w:pPr>
        <w:pStyle w:val="ListBullet"/>
        <w:spacing w:line="240" w:lineRule="auto"/>
        <w:ind w:left="720"/>
      </w:pPr>
      <w:r/>
      <w:r>
        <w:rPr>
          <w:b/>
        </w:rPr>
        <w:t>The programme is broad:</w:t>
      </w:r>
      <w:r>
        <w:t xml:space="preserve"> Events span culture, conversation, education and community gatherings.</w:t>
      </w:r>
      <w:r/>
    </w:p>
    <w:p>
      <w:pPr>
        <w:pStyle w:val="ListBullet"/>
        <w:spacing w:line="240" w:lineRule="auto"/>
        <w:ind w:left="720"/>
      </w:pPr>
      <w:r/>
      <w:r>
        <w:rPr>
          <w:b/>
        </w:rPr>
        <w:t>Visibility remains important:</w:t>
      </w:r>
      <w:r>
        <w:t xml:space="preserve"> Pride creates space for LGBTQ+ people to be themselves without feeling like outsiders.</w:t>
      </w:r>
      <w:r/>
    </w:p>
    <w:p>
      <w:pPr>
        <w:pStyle w:val="ListBullet"/>
        <w:spacing w:line="240" w:lineRule="auto"/>
        <w:ind w:left="720"/>
      </w:pPr>
      <w:r/>
      <w:r>
        <w:rPr>
          <w:b/>
        </w:rPr>
        <w:t>Families have a role:</w:t>
      </w:r>
      <w:r>
        <w:t xml:space="preserve"> Open, visible support from relatives can be deeply reassuring.</w:t>
      </w:r>
      <w:r/>
    </w:p>
    <w:p>
      <w:pPr>
        <w:pStyle w:val="ListBullet"/>
        <w:spacing w:line="240" w:lineRule="auto"/>
        <w:ind w:left="720"/>
      </w:pPr>
      <w:r/>
      <w:r>
        <w:rPr>
          <w:b/>
        </w:rPr>
        <w:t>There’s something for different moods:</w:t>
      </w:r>
      <w:r>
        <w:t xml:space="preserve"> Visitors can choose between lively events and quieter moments of connection.</w:t>
      </w:r>
      <w:r/>
      <w:r/>
    </w:p>
    <w:p>
      <w:pPr>
        <w:pStyle w:val="Heading2"/>
      </w:pPr>
      <w:r>
        <w:t>Pride Enschede begins with a simple welcome</w:t>
      </w:r>
      <w:r/>
    </w:p>
    <w:p>
      <w:r/>
      <w:r>
        <w:t>The most memorable Pride moments aren’t always the loudest. In Enschede, the mood has been captured by a rainbow breakfast, friendly conversation and a message that feels almost disarmingly straightforward: it’s good that you’re here.</w:t>
      </w:r>
      <w:r/>
    </w:p>
    <w:p>
      <w:r/>
      <w:r>
        <w:t>That warmth gives the week its character. Pride Enschede isn’t only about flags, stages or colourful celebrations. It’s also about creating the kind of atmosphere where people can sit down, share food and feel accepted without having to explain themselves. Saxion’s information about Pride Enschede highlights the event’s place within the city’s wider community and educational life.</w:t>
      </w:r>
      <w:r/>
    </w:p>
    <w:p>
      <w:r/>
      <w:r>
        <w:t>There’s something quietly powerful about that approach. A breakfast may look modest, but a welcoming table can say plenty, especially to anyone who’s used to scanning a room before deciding whether it feels safe.</w:t>
      </w:r>
      <w:r/>
    </w:p>
    <w:p>
      <w:pPr>
        <w:pStyle w:val="Heading2"/>
      </w:pPr>
      <w:r>
        <w:t>Why local visibility still counts</w:t>
      </w:r>
      <w:r/>
    </w:p>
    <w:p>
      <w:r/>
      <w:r>
        <w:t>Pride is often associated with major marches and headline events, but local visibility has its own importance. A rainbow flag outside a public building, a theatre programme or a community gathering can make LGBTQ+ lives feel like a recognised part of everyday Enschede.</w:t>
      </w:r>
      <w:r/>
    </w:p>
    <w:p>
      <w:r/>
      <w:r>
        <w:t>That matters because visibility isn’t simply decoration. It can challenge the idea that queer people are somehow unusual or separate from the rest of the city. Pride Twente’s event listings show how local organisations help turn that principle into practical gatherings where people can meet and participate.</w:t>
      </w:r>
      <w:r/>
    </w:p>
    <w:p>
      <w:r/>
      <w:r>
        <w:t>For supporters, it’s also a chance to move beyond well-meaning words. Showing up, listening and sharing space can feel more meaningful than posting a colourful graphic online and moving on five minutes later.</w:t>
      </w:r>
      <w:r/>
    </w:p>
    <w:p>
      <w:pPr>
        <w:pStyle w:val="Heading2"/>
      </w:pPr>
      <w:r>
        <w:t>Theatre adds a little more colour</w:t>
      </w:r>
      <w:r/>
    </w:p>
    <w:p>
      <w:r/>
      <w:r>
        <w:t>Culture gives Pride another way to tell its story. The Wilminktheater’s Pride Enschede programme brings performance into the conversation, offering audiences a chance to experience LGBTQ+ themes through live entertainment rather than straightforward campaigning.</w:t>
      </w:r>
      <w:r/>
    </w:p>
    <w:p>
      <w:r/>
      <w:r>
        <w:t>That combination can be especially effective. A theatre evening may make people laugh, think or see a familiar subject from an unexpected angle. It also gives performers and audiences room to celebrate identity with creativity, glamour and a touch of theatrical mischief.</w:t>
      </w:r>
      <w:r/>
    </w:p>
    <w:p>
      <w:r/>
      <w:r>
        <w:t>For anyone planning a Pride Enschede visit, checking the Wilminktheater listings is worthwhile. A performance can be a good choice for first-time attendees who want to take part but aren’t necessarily looking for a large, high-energy gathering.</w:t>
      </w:r>
      <w:r/>
    </w:p>
    <w:p>
      <w:pPr>
        <w:pStyle w:val="Heading2"/>
      </w:pPr>
      <w:r>
        <w:t>What makes a Pride event feel welcoming?</w:t>
      </w:r>
      <w:r/>
    </w:p>
    <w:p>
      <w:r/>
      <w:r>
        <w:t>A strong Pride programme usually balances celebration with practical inclusion. That means offering different types of events, making information easy to find and creating spaces where people don’t have to arrive with a ready-made group of friends.</w:t>
      </w:r>
      <w:r/>
    </w:p>
    <w:p>
      <w:r/>
      <w:r>
        <w:t>BePride’s wider work places emphasis on LGBTQ+ visibility and community, while the Regenboogdagen platform reflects the value of events that connect people through culture, education and shared experiences. Together, those strands suggest a useful rule for visitors: the best event is often the one that suits your comfort level, not the one that looks biggest online.</w:t>
      </w:r>
      <w:r/>
    </w:p>
    <w:p>
      <w:r/>
      <w:r>
        <w:t>If you’re attending with someone who’s nervous, plan gently. Check the format, decide how long you’d like to stay and agree on a quiet meeting point. Pride should feel energising, not like another social test.</w:t>
      </w:r>
      <w:r/>
    </w:p>
    <w:p>
      <w:pPr>
        <w:pStyle w:val="Heading2"/>
      </w:pPr>
      <w:r>
        <w:t>The message can travel beyond Pride week</w:t>
      </w:r>
      <w:r/>
    </w:p>
    <w:p>
      <w:r/>
      <w:r>
        <w:t>The most affecting stories around Pride often come from ordinary support: a parent speaking openly, a friend offering encouragement or a stranger choosing kindness instead of judgement. Those actions may not attract much attention, but they help change the texture of daily life.</w:t>
      </w:r>
      <w:r/>
    </w:p>
    <w:p>
      <w:r/>
      <w:r>
        <w:t>That’s why Enschede’s Pride programme feels bigger than a calendar of events. Its value lies in the connections that continue afterwards, whether that’s a new friendship, a conversation at home or simply a greater willingness to stand beside someone else.</w:t>
      </w:r>
      <w:r/>
    </w:p>
    <w:p>
      <w:r/>
      <w:r>
        <w:t>A rainbow week can be joyful, but its deeper promise is everyday belonging. As community organisers continue building Pride Twente activities, the hope is that the welcome lasts long after the flags come down.</w:t>
      </w:r>
      <w:r/>
    </w:p>
    <w:p>
      <w:r/>
      <w:r>
        <w:t>A warm welcome can be a small thing, but it can change someone’s whole day.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[4]</w:t>
        </w:r>
      </w:hyperlink>
      <w:r>
        <w:t xml:space="preserve">- Paragraph 5: </w:t>
      </w:r>
      <w:hyperlink r:id="rId12">
        <w:r>
          <w:rPr>
            <w:color w:val="0000EE"/>
            <w:u w:val="single"/>
          </w:rPr>
          <w:t>[3]</w:t>
        </w:r>
      </w:hyperlink>
      <w:r>
        <w:t xml:space="preserve">, </w:t>
      </w:r>
      <w:hyperlink r:id="rId13">
        <w:r>
          <w:rPr>
            <w:color w:val="0000EE"/>
            <w:u w:val="single"/>
          </w:rPr>
          <w:t>[6]</w:t>
        </w:r>
      </w:hyperlink>
      <w:r>
        <w:t xml:space="preserve">- Paragraph 6: </w:t>
      </w:r>
      <w:hyperlink r:id="rId15">
        <w:r>
          <w:rPr>
            <w:color w:val="0000EE"/>
            <w:u w:val="single"/>
          </w:rPr>
          <w:t>[5]</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4">
        <w:r>
          <w:rPr>
            <w:color w:val="0000EE"/>
            <w:u w:val="single"/>
          </w:rPr>
          <w:t>[4]</w:t>
        </w:r>
      </w:hyperlink>
      <w:r>
        <w:t xml:space="preserve">, </w:t>
      </w:r>
      <w:hyperlink r:id="rId15">
        <w:r>
          <w:rPr>
            <w:color w:val="0000EE"/>
            <w:u w:val="single"/>
          </w:rPr>
          <w:t>[5]</w:t>
        </w:r>
      </w:hyperlink>
      <w:r>
        <w:t xml:space="preserve">- Paragraph 9: </w:t>
      </w:r>
      <w:hyperlink r:id="rId11">
        <w:r>
          <w:rPr>
            <w:color w:val="0000EE"/>
            <w:u w:val="single"/>
          </w:rPr>
          <w:t>[7]</w:t>
        </w:r>
      </w:hyperlink>
      <w:r>
        <w:t xml:space="preserve">, </w:t>
      </w:r>
      <w:hyperlink r:id="rId10">
        <w:r>
          <w:rPr>
            <w:color w:val="0000EE"/>
            <w:u w:val="single"/>
          </w:rPr>
          <w:t>[2]</w:t>
        </w:r>
      </w:hyperlink>
      <w:r>
        <w:t xml:space="preserve">- Paragraph 10: </w:t>
      </w:r>
      <w:hyperlink r:id="rId12">
        <w:r>
          <w:rPr>
            <w:color w:val="0000EE"/>
            <w:u w:val="single"/>
          </w:rPr>
          <w:t>[3]</w:t>
        </w:r>
      </w:hyperlink>
      <w:r>
        <w:t xml:space="preserve">, </w:t>
      </w:r>
      <w:hyperlink r:id="rId14">
        <w:r>
          <w:rPr>
            <w:color w:val="0000EE"/>
            <w:u w:val="single"/>
          </w:rPr>
          <w:t>[4]</w:t>
        </w:r>
      </w:hyperlink>
      <w:r>
        <w:t xml:space="preserve">- Paragraph 11: </w:t>
      </w:r>
      <w:hyperlink r:id="rId15">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https://www.tubantia.nl/enschede/kleur-zit-vaak-in-kleine-dingen-mooi-daj-dr-bint~ada095db/</w:t>
        </w:r>
      </w:hyperlink>
      <w:r>
        <w:t xml:space="preserve"> - Please view link - unable to able to access data</w:t>
      </w:r>
      <w:r/>
    </w:p>
    <w:p>
      <w:pPr>
        <w:pStyle w:val="ListNumber"/>
        <w:spacing w:line="240" w:lineRule="auto"/>
        <w:ind w:left="720"/>
      </w:pPr>
      <w:r/>
      <w:hyperlink r:id="rId10">
        <w:r>
          <w:rPr>
            <w:color w:val="0000EE"/>
            <w:u w:val="single"/>
          </w:rPr>
          <w:t>https://www.saxion.edu/news/2026/october/enschede-pride-2026</w:t>
        </w:r>
      </w:hyperlink>
      <w:r>
        <w:t xml:space="preserve"> - Enschede Pride 2026, formerly known as Rainbow Days, is scheduled from 2 to 11 October 2026. The event includes various activities, such as illuminating the Epy Drost building in rainbow colours. Notable events include the Queer Academy – Belonging Beyond Campus on 5 October, where LGBTQIA+ students will share experiences and researchers will discuss well-being, and the PrideWalk on 10 October, a colourful march advocating for equality and visibility of the LGBTQIA+ community. The PrideWalk is organised by café Stonewall, not Saxion.</w:t>
      </w:r>
      <w:r/>
    </w:p>
    <w:p>
      <w:pPr>
        <w:pStyle w:val="ListNumber"/>
        <w:spacing w:line="240" w:lineRule="auto"/>
        <w:ind w:left="720"/>
      </w:pPr>
      <w:r/>
      <w:hyperlink r:id="rId12">
        <w:r>
          <w:rPr>
            <w:color w:val="0000EE"/>
            <w:u w:val="single"/>
          </w:rPr>
          <w:t>https://www.wilminktheater.nl/en/pride-enschede-7jpn</w:t>
        </w:r>
      </w:hyperlink>
      <w:r>
        <w:t xml:space="preserve"> - Wilminktheater and Muziekcentrum Enschede are partnering with Pride Netwerk Twente to celebrate Pride Enschede from 2 to 11 October 2026. The programme features a variety of events, including performances, activities, and gatherings that celebrate and bring visibility to the LGBTQIA+ community. The agenda is still being finalised, and more information will be available on the Pride Enschede website.</w:t>
      </w:r>
      <w:r/>
    </w:p>
    <w:p>
      <w:pPr>
        <w:pStyle w:val="ListNumber"/>
        <w:spacing w:line="240" w:lineRule="auto"/>
        <w:ind w:left="720"/>
      </w:pPr>
      <w:r/>
      <w:hyperlink r:id="rId14">
        <w:r>
          <w:rPr>
            <w:color w:val="0000EE"/>
            <w:u w:val="single"/>
          </w:rPr>
          <w:t>https://bepride.nl/</w:t>
        </w:r>
      </w:hyperlink>
      <w:r>
        <w:t xml:space="preserve"> - Be Pride is an online community for the LGBTQIA+ community and allies in the Netherlands. It offers a safe and inclusive space for individuals to connect, make new friends, and be their authentic selves. The platform hosts monthly activities such as social gatherings, film nights, and workshops, both online and offline, to facilitate meeting new people and fostering connections within the community.</w:t>
      </w:r>
      <w:r/>
    </w:p>
    <w:p>
      <w:pPr>
        <w:pStyle w:val="ListNumber"/>
        <w:spacing w:line="240" w:lineRule="auto"/>
        <w:ind w:left="720"/>
      </w:pPr>
      <w:r/>
      <w:hyperlink r:id="rId15">
        <w:r>
          <w:rPr>
            <w:color w:val="0000EE"/>
            <w:u w:val="single"/>
          </w:rPr>
          <w:t>https://www.regenboogdagen.nl/</w:t>
        </w:r>
      </w:hyperlink>
      <w:r>
        <w:t xml:space="preserve"> - Regenboogdagen Enschede, now known as Pride Enschede, is a collaborative initiative involving societal organisations, cultural institutions, entrepreneurs, the municipality of Enschede, and numerous volunteers. The aim is to enhance visibility, acceptance, equality, and inclusion of the LGBTQIA+ community in Enschede. The new name reflects the growth of the network and its collaboration within the region, strengthening the connection with Pride Twente, which unites various local initiatives.</w:t>
      </w:r>
      <w:r/>
    </w:p>
    <w:p>
      <w:pPr>
        <w:pStyle w:val="ListNumber"/>
        <w:spacing w:line="240" w:lineRule="auto"/>
        <w:ind w:left="720"/>
      </w:pPr>
      <w:r/>
      <w:hyperlink r:id="rId13">
        <w:r>
          <w:rPr>
            <w:color w:val="0000EE"/>
            <w:u w:val="single"/>
          </w:rPr>
          <w:t>https://www.wilminktheater.nl/nl/pride-enschede-7jpn</w:t>
        </w:r>
      </w:hyperlink>
      <w:r>
        <w:t xml:space="preserve"> - Wilminktheater and Muziekcentrum Enschede are collaborating with Pride Netwerk Twente to present a colourful agenda during Pride Enschede (formerly known as 'Regenboogdagen'). Enschede aims to highlight its diverse community and celebrate with these events that everyone is welcome. The programme is still being put together, and once published, it will be available on the Pride Enschede website.</w:t>
      </w:r>
      <w:r/>
    </w:p>
    <w:p>
      <w:pPr>
        <w:pStyle w:val="ListNumber"/>
        <w:spacing w:line="240" w:lineRule="auto"/>
        <w:ind w:left="720"/>
      </w:pPr>
      <w:r/>
      <w:hyperlink r:id="rId11">
        <w:r>
          <w:rPr>
            <w:color w:val="0000EE"/>
            <w:u w:val="single"/>
          </w:rPr>
          <w:t>https://www.pridetwente.nl/evenement/regenboogontbijt/</w:t>
        </w:r>
      </w:hyperlink>
      <w:r>
        <w:t xml:space="preserve"> - The annual Regenboogontbijt (Rainbow Breakfast) is scheduled for Friday, 2 October, in the Burgerzaal of Enschede city hall. From 08:00 to 10:30, attendees can enjoy a morning of inspiration, meeting new people, and celebrating the start of Pride Enschede. The event features music, stories, poetry, and more. The morning will be opened by the alderman, and the event concludes with the raising of the rainbow flag at the city hall, symbolising pride, visibility, and 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ubantia.nl/enschede/kleur-zit-vaak-in-kleine-dingen-mooi-daj-dr-bint~ada095db/" TargetMode="External"/><Relationship Id="rId10" Type="http://schemas.openxmlformats.org/officeDocument/2006/relationships/hyperlink" Target="https://www.saxion.edu/news/2026/october/enschede-pride-2026" TargetMode="External"/><Relationship Id="rId11" Type="http://schemas.openxmlformats.org/officeDocument/2006/relationships/hyperlink" Target="https://www.pridetwente.nl/evenement/regenboogontbijt/" TargetMode="External"/><Relationship Id="rId12" Type="http://schemas.openxmlformats.org/officeDocument/2006/relationships/hyperlink" Target="https://www.wilminktheater.nl/en/pride-enschede-7jpn" TargetMode="External"/><Relationship Id="rId13" Type="http://schemas.openxmlformats.org/officeDocument/2006/relationships/hyperlink" Target="https://www.wilminktheater.nl/nl/pride-enschede-7jpn" TargetMode="External"/><Relationship Id="rId14" Type="http://schemas.openxmlformats.org/officeDocument/2006/relationships/hyperlink" Target="https://bepride.nl/" TargetMode="External"/><Relationship Id="rId15" Type="http://schemas.openxmlformats.org/officeDocument/2006/relationships/hyperlink" Target="https://www.regenboogdagen.n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